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DB8F" w14:textId="0B7AD72D" w:rsidR="003D0E10" w:rsidRPr="005B452B" w:rsidRDefault="00D5508B" w:rsidP="005B452B">
      <w:pPr>
        <w:pStyle w:val="Title"/>
        <w:rPr>
          <w:b/>
          <w:bCs/>
          <w:color w:val="4472C4" w:themeColor="accent1"/>
        </w:rPr>
      </w:pPr>
      <w:r w:rsidRPr="005B452B">
        <w:rPr>
          <w:b/>
          <w:bCs/>
          <w:color w:val="4472C4" w:themeColor="accent1"/>
        </w:rPr>
        <w:t xml:space="preserve">MIPPA </w:t>
      </w:r>
      <w:r w:rsidR="006C0608" w:rsidRPr="005B452B">
        <w:rPr>
          <w:b/>
          <w:bCs/>
          <w:color w:val="4472C4" w:themeColor="accent1"/>
        </w:rPr>
        <w:t xml:space="preserve">Sample </w:t>
      </w:r>
      <w:r w:rsidRPr="005B452B">
        <w:rPr>
          <w:b/>
          <w:bCs/>
          <w:color w:val="4472C4" w:themeColor="accent1"/>
        </w:rPr>
        <w:t>Social Media Posts</w:t>
      </w:r>
    </w:p>
    <w:p w14:paraId="7F2F7A7E" w14:textId="2CD92E29" w:rsidR="003D0E10" w:rsidRPr="00061E98" w:rsidRDefault="00610918" w:rsidP="00B30253">
      <w:pPr>
        <w:spacing w:before="240"/>
        <w:rPr>
          <w:rFonts w:ascii="Arial" w:hAnsi="Arial" w:cs="Arial"/>
        </w:rPr>
      </w:pPr>
      <w:r w:rsidRPr="00061E98">
        <w:rPr>
          <w:rFonts w:ascii="Arial" w:hAnsi="Arial" w:cs="Arial"/>
        </w:rPr>
        <w:t>The</w:t>
      </w:r>
      <w:r w:rsidR="00DF59D1">
        <w:rPr>
          <w:rFonts w:ascii="Arial" w:hAnsi="Arial" w:cs="Arial"/>
        </w:rPr>
        <w:t xml:space="preserve"> below sample</w:t>
      </w:r>
      <w:r w:rsidRPr="00061E98">
        <w:rPr>
          <w:rFonts w:ascii="Arial" w:hAnsi="Arial" w:cs="Arial"/>
        </w:rPr>
        <w:t xml:space="preserve"> social media posts have been developed to help you promote your </w:t>
      </w:r>
      <w:r w:rsidR="003D0E10" w:rsidRPr="00061E98">
        <w:rPr>
          <w:rFonts w:ascii="Arial" w:hAnsi="Arial" w:cs="Arial"/>
        </w:rPr>
        <w:t xml:space="preserve">program’s </w:t>
      </w:r>
      <w:r w:rsidRPr="00061E98">
        <w:rPr>
          <w:rFonts w:ascii="Arial" w:hAnsi="Arial" w:cs="Arial"/>
        </w:rPr>
        <w:t>services</w:t>
      </w:r>
      <w:r w:rsidR="006C0608" w:rsidRPr="00061E98">
        <w:rPr>
          <w:rFonts w:ascii="Arial" w:hAnsi="Arial" w:cs="Arial"/>
        </w:rPr>
        <w:t xml:space="preserve"> funded through MIPPA.</w:t>
      </w:r>
      <w:r w:rsidR="00F91570">
        <w:rPr>
          <w:rFonts w:ascii="Arial" w:hAnsi="Arial" w:cs="Arial"/>
        </w:rPr>
        <w:t xml:space="preserve"> All </w:t>
      </w:r>
      <w:r w:rsidR="00DF59D1">
        <w:rPr>
          <w:rFonts w:ascii="Arial" w:hAnsi="Arial" w:cs="Arial"/>
        </w:rPr>
        <w:t xml:space="preserve">sample </w:t>
      </w:r>
      <w:r w:rsidR="00F91570">
        <w:rPr>
          <w:rFonts w:ascii="Arial" w:hAnsi="Arial" w:cs="Arial"/>
        </w:rPr>
        <w:t>posts can be edited</w:t>
      </w:r>
      <w:r w:rsidR="00DF59D1">
        <w:rPr>
          <w:rFonts w:ascii="Arial" w:hAnsi="Arial" w:cs="Arial"/>
        </w:rPr>
        <w:t xml:space="preserve"> as needed to include local information and services.</w:t>
      </w:r>
      <w:r w:rsidR="00F91570">
        <w:rPr>
          <w:rFonts w:ascii="Arial" w:hAnsi="Arial" w:cs="Arial"/>
        </w:rPr>
        <w:t xml:space="preserve"> </w:t>
      </w:r>
    </w:p>
    <w:p w14:paraId="441FC0C5" w14:textId="6F56FB12" w:rsidR="00085B45" w:rsidRPr="00CF33DC" w:rsidRDefault="00085B45" w:rsidP="00CF33DC">
      <w:pPr>
        <w:pStyle w:val="ListParagraph"/>
        <w:numPr>
          <w:ilvl w:val="0"/>
          <w:numId w:val="2"/>
        </w:numPr>
        <w:rPr>
          <w:rFonts w:ascii="Arial" w:hAnsi="Arial" w:cs="Arial"/>
        </w:rPr>
      </w:pPr>
      <w:r w:rsidRPr="00CF33DC">
        <w:rPr>
          <w:rFonts w:ascii="Arial" w:hAnsi="Arial" w:cs="Arial"/>
          <w:b/>
          <w:bCs/>
        </w:rPr>
        <w:t>Recommended social platforms:</w:t>
      </w:r>
      <w:r w:rsidRPr="00CF33DC">
        <w:rPr>
          <w:rFonts w:ascii="Arial" w:hAnsi="Arial" w:cs="Arial"/>
        </w:rPr>
        <w:t xml:space="preserve"> Twitter, Facebook</w:t>
      </w:r>
    </w:p>
    <w:p w14:paraId="2C678482" w14:textId="1CA9288A" w:rsidR="004051D0" w:rsidRPr="00CF33DC" w:rsidRDefault="006E2589" w:rsidP="00CF33DC">
      <w:pPr>
        <w:pStyle w:val="ListParagraph"/>
        <w:numPr>
          <w:ilvl w:val="0"/>
          <w:numId w:val="2"/>
        </w:numPr>
        <w:rPr>
          <w:rFonts w:ascii="Arial" w:hAnsi="Arial" w:cs="Arial"/>
        </w:rPr>
      </w:pPr>
      <w:r w:rsidRPr="00CF33DC">
        <w:rPr>
          <w:rFonts w:ascii="Arial" w:hAnsi="Arial" w:cs="Arial"/>
          <w:b/>
          <w:bCs/>
        </w:rPr>
        <w:t>Recommended hashtags:</w:t>
      </w:r>
      <w:r w:rsidRPr="00CF33DC">
        <w:rPr>
          <w:rFonts w:ascii="Arial" w:hAnsi="Arial" w:cs="Arial"/>
        </w:rPr>
        <w:t xml:space="preserve"> #Medicare, </w:t>
      </w:r>
      <w:r w:rsidR="006C0608" w:rsidRPr="00CF33DC">
        <w:rPr>
          <w:rFonts w:ascii="Arial" w:hAnsi="Arial" w:cs="Arial"/>
        </w:rPr>
        <w:t>#SHIPcanhelp</w:t>
      </w:r>
      <w:r w:rsidR="00085B45" w:rsidRPr="00CF33DC">
        <w:rPr>
          <w:rFonts w:ascii="Arial" w:hAnsi="Arial" w:cs="Arial"/>
        </w:rPr>
        <w:t>, or those specific to your program</w:t>
      </w:r>
    </w:p>
    <w:p w14:paraId="189A2819" w14:textId="7FD217C9" w:rsidR="00A06324" w:rsidRPr="00061E98" w:rsidRDefault="00133FBD" w:rsidP="005B452B">
      <w:pPr>
        <w:pStyle w:val="Heading1"/>
        <w:numPr>
          <w:ilvl w:val="0"/>
          <w:numId w:val="0"/>
        </w:numPr>
        <w:rPr>
          <w:rFonts w:ascii="Arial" w:hAnsi="Arial" w:cs="Arial"/>
        </w:rPr>
      </w:pPr>
      <w:r>
        <w:rPr>
          <w:rFonts w:ascii="Arial" w:hAnsi="Arial" w:cs="Arial"/>
        </w:rPr>
        <w:t xml:space="preserve">Sample </w:t>
      </w:r>
      <w:r w:rsidR="00402224" w:rsidRPr="00061E98">
        <w:rPr>
          <w:rFonts w:ascii="Arial" w:hAnsi="Arial" w:cs="Arial"/>
        </w:rPr>
        <w:t>Consumers</w:t>
      </w:r>
      <w:r w:rsidR="00AF2476">
        <w:rPr>
          <w:rFonts w:ascii="Arial" w:hAnsi="Arial" w:cs="Arial"/>
        </w:rPr>
        <w:t xml:space="preserve"> Posts</w:t>
      </w:r>
    </w:p>
    <w:p w14:paraId="7FBE8975" w14:textId="764654DC" w:rsidR="00AD756A" w:rsidRPr="005B452B" w:rsidRDefault="00AD756A" w:rsidP="00833E84">
      <w:pPr>
        <w:pStyle w:val="Subtitle"/>
        <w:rPr>
          <w:rStyle w:val="SubtleEmphasis"/>
        </w:rPr>
      </w:pPr>
      <w:r w:rsidRPr="005B452B">
        <w:rPr>
          <w:rStyle w:val="SubtleEmphasis"/>
        </w:rPr>
        <w:t xml:space="preserve">Use these sample posts to </w:t>
      </w:r>
      <w:r w:rsidR="00522DD8" w:rsidRPr="005B452B">
        <w:rPr>
          <w:rStyle w:val="SubtleEmphasis"/>
        </w:rPr>
        <w:t>reach Medicare beneficiaries</w:t>
      </w:r>
      <w:r w:rsidR="00061E98" w:rsidRPr="005B452B">
        <w:rPr>
          <w:rStyle w:val="SubtleEmphasis"/>
        </w:rPr>
        <w:t>.</w:t>
      </w:r>
    </w:p>
    <w:p w14:paraId="4B22C4DB" w14:textId="611340C3" w:rsidR="00402224" w:rsidRPr="00133FBD" w:rsidRDefault="00402224" w:rsidP="00133FBD">
      <w:pPr>
        <w:pStyle w:val="Heading2"/>
      </w:pPr>
      <w:r w:rsidRPr="00133FBD">
        <w:t>For</w:t>
      </w:r>
      <w:r w:rsidR="00AC5E0E" w:rsidRPr="00133FBD">
        <w:t xml:space="preserve"> use by</w:t>
      </w:r>
      <w:r w:rsidRPr="00133FBD">
        <w:t xml:space="preserve"> SHIP grantees:</w:t>
      </w:r>
    </w:p>
    <w:tbl>
      <w:tblPr>
        <w:tblStyle w:val="TableGrid"/>
        <w:tblW w:w="9085" w:type="dxa"/>
        <w:tblLook w:val="04A0" w:firstRow="1" w:lastRow="0" w:firstColumn="1" w:lastColumn="0" w:noHBand="0" w:noVBand="1"/>
      </w:tblPr>
      <w:tblGrid>
        <w:gridCol w:w="9085"/>
      </w:tblGrid>
      <w:tr w:rsidR="00EA1482" w:rsidRPr="00061E98" w14:paraId="08D88725" w14:textId="77777777" w:rsidTr="74EE6969">
        <w:tc>
          <w:tcPr>
            <w:tcW w:w="9085" w:type="dxa"/>
            <w:shd w:val="clear" w:color="auto" w:fill="4472C4" w:themeFill="accent1"/>
          </w:tcPr>
          <w:p w14:paraId="6AF66047" w14:textId="5A4B3523" w:rsidR="00EA1482" w:rsidRPr="00061E98" w:rsidRDefault="00EA1482" w:rsidP="00016475">
            <w:pPr>
              <w:rPr>
                <w:rFonts w:ascii="Arial" w:hAnsi="Arial" w:cs="Arial"/>
                <w:b/>
                <w:bCs/>
              </w:rPr>
            </w:pPr>
            <w:r w:rsidRPr="00061E98">
              <w:rPr>
                <w:rFonts w:ascii="Arial" w:hAnsi="Arial" w:cs="Arial"/>
                <w:b/>
                <w:bCs/>
                <w:color w:val="FFFFFF" w:themeColor="background1"/>
              </w:rPr>
              <w:t>M</w:t>
            </w:r>
            <w:r w:rsidR="0020531B" w:rsidRPr="00061E98">
              <w:rPr>
                <w:rFonts w:ascii="Arial" w:hAnsi="Arial" w:cs="Arial"/>
                <w:b/>
                <w:bCs/>
                <w:color w:val="FFFFFF" w:themeColor="background1"/>
              </w:rPr>
              <w:t xml:space="preserve">edicare Savings </w:t>
            </w:r>
            <w:r w:rsidRPr="00061E98">
              <w:rPr>
                <w:rFonts w:ascii="Arial" w:hAnsi="Arial" w:cs="Arial"/>
                <w:b/>
                <w:bCs/>
                <w:color w:val="FFFFFF" w:themeColor="background1"/>
              </w:rPr>
              <w:t>P</w:t>
            </w:r>
            <w:r w:rsidR="0020531B" w:rsidRPr="00061E98">
              <w:rPr>
                <w:rFonts w:ascii="Arial" w:hAnsi="Arial" w:cs="Arial"/>
                <w:b/>
                <w:bCs/>
                <w:color w:val="FFFFFF" w:themeColor="background1"/>
              </w:rPr>
              <w:t>rograms</w:t>
            </w:r>
            <w:r w:rsidRPr="00061E98">
              <w:rPr>
                <w:rFonts w:ascii="Arial" w:hAnsi="Arial" w:cs="Arial"/>
                <w:b/>
                <w:bCs/>
                <w:color w:val="FFFFFF" w:themeColor="background1"/>
              </w:rPr>
              <w:t>/Extra Help</w:t>
            </w:r>
          </w:p>
        </w:tc>
      </w:tr>
      <w:tr w:rsidR="0020531B" w:rsidRPr="00061E98" w14:paraId="0839F661" w14:textId="77777777" w:rsidTr="74EE6969">
        <w:tc>
          <w:tcPr>
            <w:tcW w:w="9085" w:type="dxa"/>
            <w:shd w:val="clear" w:color="auto" w:fill="auto"/>
          </w:tcPr>
          <w:p w14:paraId="608FD061" w14:textId="4A066863" w:rsidR="0020531B" w:rsidRPr="00061E98" w:rsidRDefault="00C325AE" w:rsidP="00EE213E">
            <w:pPr>
              <w:rPr>
                <w:rFonts w:ascii="Arial" w:hAnsi="Arial" w:cs="Arial"/>
              </w:rPr>
            </w:pPr>
            <w:r w:rsidRPr="00061E98">
              <w:rPr>
                <w:rFonts w:ascii="Arial" w:hAnsi="Arial" w:cs="Arial"/>
              </w:rPr>
              <w:t>If you</w:t>
            </w:r>
            <w:r w:rsidR="47E9C729" w:rsidRPr="00061E98">
              <w:rPr>
                <w:rFonts w:ascii="Arial" w:hAnsi="Arial" w:cs="Arial"/>
              </w:rPr>
              <w:t xml:space="preserve"> </w:t>
            </w:r>
            <w:r w:rsidR="3B6AD446" w:rsidRPr="00061E98">
              <w:rPr>
                <w:rFonts w:ascii="Arial" w:hAnsi="Arial" w:cs="Arial"/>
              </w:rPr>
              <w:t>have trouble</w:t>
            </w:r>
            <w:r w:rsidRPr="00061E98">
              <w:rPr>
                <w:rFonts w:ascii="Arial" w:hAnsi="Arial" w:cs="Arial"/>
              </w:rPr>
              <w:t xml:space="preserve"> paying your </w:t>
            </w:r>
            <w:r w:rsidR="3F027402" w:rsidRPr="00061E98">
              <w:rPr>
                <w:rFonts w:ascii="Arial" w:hAnsi="Arial" w:cs="Arial"/>
              </w:rPr>
              <w:t xml:space="preserve">Medicare </w:t>
            </w:r>
            <w:r w:rsidRPr="00061E98">
              <w:rPr>
                <w:rFonts w:ascii="Arial" w:hAnsi="Arial" w:cs="Arial"/>
              </w:rPr>
              <w:t xml:space="preserve">bills, there are programs that may be able to help. Your local SHIP can provide information, answer your questions, and help you apply if you qualify. Our services are always free. Visit </w:t>
            </w:r>
            <w:hyperlink r:id="rId11">
              <w:r w:rsidR="008B3352" w:rsidRPr="00061E98">
                <w:rPr>
                  <w:rStyle w:val="Hyperlink"/>
                  <w:rFonts w:ascii="Arial" w:hAnsi="Arial" w:cs="Arial"/>
                </w:rPr>
                <w:t>shiphelp.org</w:t>
              </w:r>
            </w:hyperlink>
            <w:r w:rsidR="00EB132C" w:rsidRPr="00061E98">
              <w:rPr>
                <w:rFonts w:ascii="Arial" w:hAnsi="Arial" w:cs="Arial"/>
              </w:rPr>
              <w:t>.</w:t>
            </w:r>
          </w:p>
        </w:tc>
      </w:tr>
      <w:tr w:rsidR="0020531B" w:rsidRPr="00061E98" w14:paraId="1FD063EA" w14:textId="77777777" w:rsidTr="74EE6969">
        <w:tc>
          <w:tcPr>
            <w:tcW w:w="9085" w:type="dxa"/>
            <w:shd w:val="clear" w:color="auto" w:fill="auto"/>
          </w:tcPr>
          <w:p w14:paraId="47D05EC4" w14:textId="315A2905" w:rsidR="0020531B" w:rsidRPr="00061E98" w:rsidRDefault="0020531B" w:rsidP="00016475">
            <w:pPr>
              <w:rPr>
                <w:rFonts w:ascii="Arial" w:hAnsi="Arial" w:cs="Arial"/>
              </w:rPr>
            </w:pPr>
            <w:r w:rsidRPr="00061E98">
              <w:rPr>
                <w:rFonts w:ascii="Arial" w:hAnsi="Arial" w:cs="Arial"/>
              </w:rPr>
              <w:t xml:space="preserve">Health care costs are high, but there are ways you can save. Programs like Extra Help and </w:t>
            </w:r>
            <w:r w:rsidR="005C6C18" w:rsidRPr="00061E98">
              <w:rPr>
                <w:rFonts w:ascii="Arial" w:hAnsi="Arial" w:cs="Arial"/>
              </w:rPr>
              <w:t xml:space="preserve">the </w:t>
            </w:r>
            <w:r w:rsidRPr="00061E98">
              <w:rPr>
                <w:rFonts w:ascii="Arial" w:hAnsi="Arial" w:cs="Arial"/>
              </w:rPr>
              <w:t xml:space="preserve">Medicare Savings Programs can help you pay for health </w:t>
            </w:r>
            <w:r w:rsidR="00AE124B" w:rsidRPr="00061E98">
              <w:rPr>
                <w:rFonts w:ascii="Arial" w:hAnsi="Arial" w:cs="Arial"/>
              </w:rPr>
              <w:t xml:space="preserve">services </w:t>
            </w:r>
            <w:r w:rsidRPr="00061E98">
              <w:rPr>
                <w:rFonts w:ascii="Arial" w:hAnsi="Arial" w:cs="Arial"/>
              </w:rPr>
              <w:t xml:space="preserve">and prescriptions. Want to learn more? </w:t>
            </w:r>
            <w:r w:rsidR="00E776A1" w:rsidRPr="00061E98">
              <w:rPr>
                <w:rFonts w:ascii="Arial" w:hAnsi="Arial" w:cs="Arial"/>
              </w:rPr>
              <w:t xml:space="preserve">Contact SHIP for </w:t>
            </w:r>
            <w:r w:rsidR="00090EC2" w:rsidRPr="00061E98">
              <w:rPr>
                <w:rFonts w:ascii="Arial" w:hAnsi="Arial" w:cs="Arial"/>
              </w:rPr>
              <w:t xml:space="preserve">free, </w:t>
            </w:r>
            <w:r w:rsidR="00E776A1" w:rsidRPr="00061E98">
              <w:rPr>
                <w:rFonts w:ascii="Arial" w:hAnsi="Arial" w:cs="Arial"/>
              </w:rPr>
              <w:t xml:space="preserve">local help at </w:t>
            </w:r>
            <w:hyperlink r:id="rId12" w:history="1">
              <w:r w:rsidR="00567352" w:rsidRPr="00061E98">
                <w:rPr>
                  <w:rStyle w:val="Hyperlink"/>
                  <w:rFonts w:ascii="Arial" w:hAnsi="Arial" w:cs="Arial"/>
                </w:rPr>
                <w:t>shiphelp.org</w:t>
              </w:r>
            </w:hyperlink>
            <w:r w:rsidR="00567352" w:rsidRPr="00061E98">
              <w:rPr>
                <w:rFonts w:ascii="Arial" w:hAnsi="Arial" w:cs="Arial"/>
              </w:rPr>
              <w:t xml:space="preserve"> </w:t>
            </w:r>
            <w:r w:rsidR="00E776A1" w:rsidRPr="00061E98">
              <w:rPr>
                <w:rFonts w:ascii="Arial" w:hAnsi="Arial" w:cs="Arial"/>
              </w:rPr>
              <w:t>or call 877-839-2675.</w:t>
            </w:r>
          </w:p>
        </w:tc>
      </w:tr>
      <w:tr w:rsidR="0020531B" w:rsidRPr="00061E98" w14:paraId="6FF10BFE" w14:textId="77777777" w:rsidTr="74EE6969">
        <w:tc>
          <w:tcPr>
            <w:tcW w:w="9085" w:type="dxa"/>
            <w:shd w:val="clear" w:color="auto" w:fill="auto"/>
          </w:tcPr>
          <w:p w14:paraId="46B02E67" w14:textId="76916C0D" w:rsidR="0020531B" w:rsidRPr="00061E98" w:rsidRDefault="00567352" w:rsidP="00016475">
            <w:pPr>
              <w:rPr>
                <w:rFonts w:ascii="Arial" w:hAnsi="Arial" w:cs="Arial"/>
              </w:rPr>
            </w:pPr>
            <w:r w:rsidRPr="00061E98">
              <w:rPr>
                <w:rFonts w:ascii="Arial" w:hAnsi="Arial" w:cs="Arial"/>
              </w:rPr>
              <w:t xml:space="preserve">Want to save money on your Medicare costs? SHIP can help! Our local team can provide information on programs </w:t>
            </w:r>
            <w:r w:rsidR="17C71077" w:rsidRPr="00061E98">
              <w:rPr>
                <w:rFonts w:ascii="Arial" w:hAnsi="Arial" w:cs="Arial"/>
              </w:rPr>
              <w:t>to cut</w:t>
            </w:r>
            <w:r w:rsidRPr="00061E98">
              <w:rPr>
                <w:rFonts w:ascii="Arial" w:hAnsi="Arial" w:cs="Arial"/>
              </w:rPr>
              <w:t xml:space="preserve"> down on your health care costs. If you qualify, we can help you apply – and our services are always free. Visit </w:t>
            </w:r>
            <w:hyperlink r:id="rId13">
              <w:r w:rsidRPr="00061E98">
                <w:rPr>
                  <w:rStyle w:val="Hyperlink"/>
                  <w:rFonts w:ascii="Arial" w:hAnsi="Arial" w:cs="Arial"/>
                </w:rPr>
                <w:t>shiphelp.org</w:t>
              </w:r>
            </w:hyperlink>
            <w:r w:rsidRPr="00061E98">
              <w:rPr>
                <w:rFonts w:ascii="Arial" w:hAnsi="Arial" w:cs="Arial"/>
              </w:rPr>
              <w:t xml:space="preserve"> or call 877-839-2675.</w:t>
            </w:r>
          </w:p>
        </w:tc>
      </w:tr>
      <w:tr w:rsidR="00103A50" w:rsidRPr="00061E98" w14:paraId="02EA0E6B" w14:textId="77777777" w:rsidTr="74EE6969">
        <w:tc>
          <w:tcPr>
            <w:tcW w:w="9085" w:type="dxa"/>
            <w:shd w:val="clear" w:color="auto" w:fill="4472C4" w:themeFill="accent1"/>
          </w:tcPr>
          <w:p w14:paraId="6AEC363F" w14:textId="77777777" w:rsidR="00103A50" w:rsidRPr="00061E98" w:rsidRDefault="00103A50" w:rsidP="004F601F">
            <w:pPr>
              <w:rPr>
                <w:rFonts w:ascii="Arial" w:hAnsi="Arial" w:cs="Arial"/>
                <w:b/>
                <w:bCs/>
              </w:rPr>
            </w:pPr>
            <w:r w:rsidRPr="00061E98">
              <w:rPr>
                <w:rFonts w:ascii="Arial" w:hAnsi="Arial" w:cs="Arial"/>
                <w:b/>
                <w:bCs/>
                <w:color w:val="FFFFFF" w:themeColor="background1"/>
              </w:rPr>
              <w:t>Medicare Preventive Services</w:t>
            </w:r>
          </w:p>
        </w:tc>
      </w:tr>
      <w:tr w:rsidR="00103A50" w:rsidRPr="00061E98" w14:paraId="417367A9" w14:textId="77777777" w:rsidTr="74EE6969">
        <w:tc>
          <w:tcPr>
            <w:tcW w:w="9085" w:type="dxa"/>
            <w:shd w:val="clear" w:color="auto" w:fill="auto"/>
          </w:tcPr>
          <w:p w14:paraId="6837D857" w14:textId="2F307C2F" w:rsidR="00103A50" w:rsidRPr="00061E98" w:rsidRDefault="75E256EC" w:rsidP="004F601F">
            <w:pPr>
              <w:rPr>
                <w:rFonts w:ascii="Arial" w:hAnsi="Arial" w:cs="Arial"/>
              </w:rPr>
            </w:pPr>
            <w:r w:rsidRPr="00061E98">
              <w:rPr>
                <w:rFonts w:ascii="Arial" w:hAnsi="Arial" w:cs="Arial"/>
              </w:rPr>
              <w:t xml:space="preserve">Did you know that Medicare covers preventive services that can help you stay healthy and catch problems early? Anyone with Medicare can use these services and there is no need to sign up or apply. If you have questions, contact </w:t>
            </w:r>
            <w:r w:rsidR="66F7908D" w:rsidRPr="00061E98">
              <w:rPr>
                <w:rFonts w:ascii="Arial" w:hAnsi="Arial" w:cs="Arial"/>
              </w:rPr>
              <w:t xml:space="preserve">your local SHIP at </w:t>
            </w:r>
            <w:hyperlink r:id="rId14">
              <w:r w:rsidR="66F7908D" w:rsidRPr="00061E98">
                <w:rPr>
                  <w:rStyle w:val="Hyperlink"/>
                  <w:rFonts w:ascii="Arial" w:hAnsi="Arial" w:cs="Arial"/>
                </w:rPr>
                <w:t>shiphelp.org</w:t>
              </w:r>
            </w:hyperlink>
            <w:r w:rsidR="66F7908D" w:rsidRPr="00061E98">
              <w:rPr>
                <w:rFonts w:ascii="Arial" w:hAnsi="Arial" w:cs="Arial"/>
              </w:rPr>
              <w:t>.</w:t>
            </w:r>
          </w:p>
        </w:tc>
      </w:tr>
      <w:tr w:rsidR="00103A50" w:rsidRPr="00061E98" w14:paraId="124067DC" w14:textId="77777777" w:rsidTr="74EE6969">
        <w:tc>
          <w:tcPr>
            <w:tcW w:w="9085" w:type="dxa"/>
            <w:shd w:val="clear" w:color="auto" w:fill="auto"/>
          </w:tcPr>
          <w:p w14:paraId="035C9803" w14:textId="16CC15DF" w:rsidR="00103A50" w:rsidRPr="00061E98" w:rsidRDefault="00103A50" w:rsidP="004F601F">
            <w:pPr>
              <w:rPr>
                <w:rFonts w:ascii="Arial" w:hAnsi="Arial" w:cs="Arial"/>
              </w:rPr>
            </w:pPr>
            <w:r w:rsidRPr="00061E98">
              <w:rPr>
                <w:rFonts w:ascii="Arial" w:hAnsi="Arial" w:cs="Arial"/>
                <w:color w:val="241F21"/>
                <w:shd w:val="clear" w:color="auto" w:fill="FCFCFB"/>
              </w:rPr>
              <w:t xml:space="preserve">You can stay healthy by visiting your health care provider regularly for preventive services. If you have Medicare, many of these services </w:t>
            </w:r>
            <w:r w:rsidR="00B10097" w:rsidRPr="00061E98">
              <w:rPr>
                <w:rFonts w:ascii="Arial" w:hAnsi="Arial" w:cs="Arial"/>
                <w:color w:val="241F21"/>
                <w:shd w:val="clear" w:color="auto" w:fill="FCFCFB"/>
              </w:rPr>
              <w:t>are</w:t>
            </w:r>
            <w:r w:rsidRPr="00061E98">
              <w:rPr>
                <w:rFonts w:ascii="Arial" w:hAnsi="Arial" w:cs="Arial"/>
                <w:color w:val="241F21"/>
                <w:shd w:val="clear" w:color="auto" w:fill="FCFCFB"/>
              </w:rPr>
              <w:t xml:space="preserve"> free.</w:t>
            </w:r>
            <w:r w:rsidR="004465DA" w:rsidRPr="00061E98">
              <w:rPr>
                <w:rFonts w:ascii="Arial" w:hAnsi="Arial" w:cs="Arial"/>
                <w:color w:val="241F21"/>
                <w:shd w:val="clear" w:color="auto" w:fill="FCFCFB"/>
              </w:rPr>
              <w:t xml:space="preserve"> </w:t>
            </w:r>
            <w:r w:rsidR="00835CCF" w:rsidRPr="00061E98">
              <w:rPr>
                <w:rFonts w:ascii="Arial" w:hAnsi="Arial" w:cs="Arial"/>
                <w:color w:val="241F21"/>
                <w:shd w:val="clear" w:color="auto" w:fill="FCFCFB"/>
              </w:rPr>
              <w:t>Your local SHIP can help you l</w:t>
            </w:r>
            <w:r w:rsidRPr="00061E98">
              <w:rPr>
                <w:rFonts w:ascii="Arial" w:hAnsi="Arial" w:cs="Arial"/>
              </w:rPr>
              <w:t>earn more about these and other services covered by Medicare</w:t>
            </w:r>
            <w:r w:rsidR="00835CCF" w:rsidRPr="00061E98">
              <w:rPr>
                <w:rFonts w:ascii="Arial" w:hAnsi="Arial" w:cs="Arial"/>
              </w:rPr>
              <w:t>. Visit</w:t>
            </w:r>
            <w:r w:rsidR="0088243F" w:rsidRPr="00061E98">
              <w:rPr>
                <w:rFonts w:ascii="Arial" w:hAnsi="Arial" w:cs="Arial"/>
              </w:rPr>
              <w:t xml:space="preserve"> </w:t>
            </w:r>
            <w:hyperlink r:id="rId15" w:history="1">
              <w:r w:rsidR="0088243F" w:rsidRPr="00061E98">
                <w:rPr>
                  <w:rStyle w:val="Hyperlink"/>
                  <w:rFonts w:ascii="Arial" w:hAnsi="Arial" w:cs="Arial"/>
                </w:rPr>
                <w:t>shiphelp.org</w:t>
              </w:r>
            </w:hyperlink>
            <w:r w:rsidR="0040728C" w:rsidRPr="00061E98">
              <w:rPr>
                <w:rFonts w:ascii="Arial" w:hAnsi="Arial" w:cs="Arial"/>
              </w:rPr>
              <w:t>.</w:t>
            </w:r>
          </w:p>
        </w:tc>
      </w:tr>
      <w:tr w:rsidR="00103A50" w:rsidRPr="00061E98" w14:paraId="7D7A2429" w14:textId="77777777" w:rsidTr="00091D59">
        <w:trPr>
          <w:trHeight w:val="566"/>
        </w:trPr>
        <w:tc>
          <w:tcPr>
            <w:tcW w:w="9085" w:type="dxa"/>
            <w:shd w:val="clear" w:color="auto" w:fill="auto"/>
          </w:tcPr>
          <w:p w14:paraId="4BDD2250" w14:textId="7744D49E" w:rsidR="00B55B8F" w:rsidRPr="00061E98" w:rsidRDefault="3F49FCEC" w:rsidP="74EE6969">
            <w:pPr>
              <w:rPr>
                <w:rFonts w:ascii="Arial" w:hAnsi="Arial" w:cs="Arial"/>
              </w:rPr>
            </w:pPr>
            <w:r w:rsidRPr="00061E98">
              <w:rPr>
                <w:rFonts w:ascii="Arial" w:hAnsi="Arial" w:cs="Arial"/>
                <w:color w:val="241F21"/>
                <w:shd w:val="clear" w:color="auto" w:fill="FCFCFB"/>
              </w:rPr>
              <w:t xml:space="preserve">Your health is important. That's why Medicare covers many preventive health services like yearly “Wellness” check-ups, vaccinations, and more. Have questions? SHIP can help. For </w:t>
            </w:r>
            <w:r w:rsidR="2C4E6225" w:rsidRPr="00061E98">
              <w:rPr>
                <w:rFonts w:ascii="Arial" w:hAnsi="Arial" w:cs="Arial"/>
                <w:color w:val="241F21"/>
                <w:shd w:val="clear" w:color="auto" w:fill="FCFCFB"/>
              </w:rPr>
              <w:t>free</w:t>
            </w:r>
            <w:r w:rsidR="2003F51A" w:rsidRPr="00061E98">
              <w:rPr>
                <w:rFonts w:ascii="Arial" w:hAnsi="Arial" w:cs="Arial"/>
                <w:color w:val="241F21"/>
                <w:shd w:val="clear" w:color="auto" w:fill="FCFCFB"/>
              </w:rPr>
              <w:t>,</w:t>
            </w:r>
            <w:r w:rsidR="2C4E6225" w:rsidRPr="00061E98">
              <w:rPr>
                <w:rFonts w:ascii="Arial" w:hAnsi="Arial" w:cs="Arial"/>
                <w:color w:val="241F21"/>
                <w:shd w:val="clear" w:color="auto" w:fill="FCFCFB"/>
              </w:rPr>
              <w:t xml:space="preserve"> </w:t>
            </w:r>
            <w:r w:rsidRPr="00061E98">
              <w:rPr>
                <w:rFonts w:ascii="Arial" w:hAnsi="Arial" w:cs="Arial"/>
                <w:color w:val="241F21"/>
                <w:shd w:val="clear" w:color="auto" w:fill="FCFCFB"/>
              </w:rPr>
              <w:t xml:space="preserve">local help navigating Medicare, visit </w:t>
            </w:r>
            <w:hyperlink r:id="rId16">
              <w:r w:rsidR="13E1C7D9" w:rsidRPr="00061E98">
                <w:rPr>
                  <w:rStyle w:val="Hyperlink"/>
                  <w:rFonts w:ascii="Arial" w:hAnsi="Arial" w:cs="Arial"/>
                </w:rPr>
                <w:t>shiphelp.org</w:t>
              </w:r>
            </w:hyperlink>
            <w:r w:rsidRPr="00061E98">
              <w:rPr>
                <w:rFonts w:ascii="Arial" w:hAnsi="Arial" w:cs="Arial"/>
                <w:color w:val="241F21"/>
                <w:shd w:val="clear" w:color="auto" w:fill="FCFCFB"/>
              </w:rPr>
              <w:t xml:space="preserve"> or call 877-839-2675.</w:t>
            </w:r>
          </w:p>
        </w:tc>
      </w:tr>
    </w:tbl>
    <w:p w14:paraId="61877AF7" w14:textId="6037F267" w:rsidR="00402224" w:rsidRPr="00061E98" w:rsidRDefault="00402224" w:rsidP="00133FBD">
      <w:pPr>
        <w:pStyle w:val="Heading2"/>
      </w:pPr>
      <w:r w:rsidRPr="00061E98">
        <w:t>For</w:t>
      </w:r>
      <w:r w:rsidR="00D72B17" w:rsidRPr="00061E98">
        <w:t xml:space="preserve"> use by</w:t>
      </w:r>
      <w:r w:rsidRPr="00061E98">
        <w:t xml:space="preserve"> </w:t>
      </w:r>
      <w:r w:rsidR="00B55B8F" w:rsidRPr="00061E98">
        <w:t>non-</w:t>
      </w:r>
      <w:r w:rsidRPr="00061E98">
        <w:t>SHIP grantees</w:t>
      </w:r>
      <w:r w:rsidR="00AD756A" w:rsidRPr="00061E98">
        <w:t>:</w:t>
      </w:r>
    </w:p>
    <w:tbl>
      <w:tblPr>
        <w:tblStyle w:val="TableGrid"/>
        <w:tblW w:w="9085" w:type="dxa"/>
        <w:tblLook w:val="04A0" w:firstRow="1" w:lastRow="0" w:firstColumn="1" w:lastColumn="0" w:noHBand="0" w:noVBand="1"/>
      </w:tblPr>
      <w:tblGrid>
        <w:gridCol w:w="9085"/>
      </w:tblGrid>
      <w:tr w:rsidR="00402224" w:rsidRPr="00061E98" w14:paraId="06D42849" w14:textId="77777777" w:rsidTr="74EE6969">
        <w:tc>
          <w:tcPr>
            <w:tcW w:w="9085" w:type="dxa"/>
            <w:shd w:val="clear" w:color="auto" w:fill="4472C4" w:themeFill="accent1"/>
          </w:tcPr>
          <w:p w14:paraId="2585532A" w14:textId="77777777" w:rsidR="00402224" w:rsidRPr="00061E98" w:rsidRDefault="00402224" w:rsidP="000D1114">
            <w:pPr>
              <w:rPr>
                <w:rFonts w:ascii="Arial" w:hAnsi="Arial" w:cs="Arial"/>
                <w:b/>
                <w:bCs/>
              </w:rPr>
            </w:pPr>
            <w:r w:rsidRPr="00061E98">
              <w:rPr>
                <w:rFonts w:ascii="Arial" w:hAnsi="Arial" w:cs="Arial"/>
                <w:b/>
                <w:bCs/>
                <w:color w:val="FFFFFF" w:themeColor="background1"/>
              </w:rPr>
              <w:t>Medicare Savings Programs/Extra Help</w:t>
            </w:r>
          </w:p>
        </w:tc>
      </w:tr>
      <w:tr w:rsidR="00402224" w:rsidRPr="00061E98" w14:paraId="4AE009C4" w14:textId="77777777" w:rsidTr="74EE6969">
        <w:tc>
          <w:tcPr>
            <w:tcW w:w="9085" w:type="dxa"/>
            <w:shd w:val="clear" w:color="auto" w:fill="auto"/>
          </w:tcPr>
          <w:p w14:paraId="141A2A93" w14:textId="0099BBCF" w:rsidR="00402224" w:rsidRPr="00061E98" w:rsidRDefault="5534C985" w:rsidP="74EE6969">
            <w:pPr>
              <w:rPr>
                <w:rFonts w:ascii="Arial" w:hAnsi="Arial" w:cs="Arial"/>
              </w:rPr>
            </w:pPr>
            <w:r w:rsidRPr="00061E98">
              <w:rPr>
                <w:rFonts w:ascii="Arial" w:hAnsi="Arial" w:cs="Arial"/>
              </w:rPr>
              <w:t>If you have trouble paying your Medicare bills</w:t>
            </w:r>
            <w:r w:rsidR="24BBB0D2" w:rsidRPr="00061E98">
              <w:rPr>
                <w:rFonts w:ascii="Arial" w:hAnsi="Arial" w:cs="Arial"/>
              </w:rPr>
              <w:t>,</w:t>
            </w:r>
            <w:r w:rsidR="13190415" w:rsidRPr="00061E98">
              <w:rPr>
                <w:rFonts w:ascii="Arial" w:hAnsi="Arial" w:cs="Arial"/>
                <w:color w:val="241F21"/>
                <w:shd w:val="clear" w:color="auto" w:fill="FCFCFB"/>
              </w:rPr>
              <w:t xml:space="preserve"> there are programs that may be able to help. Our local team can provide information, answer your questions, and help you apply if you qualify. Our services are always free. </w:t>
            </w:r>
            <w:r w:rsidR="00402224" w:rsidRPr="00061E98">
              <w:rPr>
                <w:rFonts w:ascii="Arial" w:hAnsi="Arial" w:cs="Arial"/>
                <w:highlight w:val="yellow"/>
              </w:rPr>
              <w:t xml:space="preserve">[insert local information or: </w:t>
            </w:r>
            <w:hyperlink r:id="rId17" w:history="1">
              <w:r w:rsidR="00402224" w:rsidRPr="00061E98">
                <w:rPr>
                  <w:rStyle w:val="Hyperlink"/>
                  <w:rFonts w:ascii="Arial" w:hAnsi="Arial" w:cs="Arial"/>
                  <w:highlight w:val="yellow"/>
                </w:rPr>
                <w:t>https://eldercare.acl.gov/</w:t>
              </w:r>
            </w:hyperlink>
            <w:r w:rsidR="00402224" w:rsidRPr="00061E98">
              <w:rPr>
                <w:rFonts w:ascii="Arial" w:hAnsi="Arial" w:cs="Arial"/>
              </w:rPr>
              <w:t>].</w:t>
            </w:r>
          </w:p>
        </w:tc>
      </w:tr>
      <w:tr w:rsidR="00402224" w:rsidRPr="00061E98" w14:paraId="25925BBB" w14:textId="77777777" w:rsidTr="74EE6969">
        <w:tc>
          <w:tcPr>
            <w:tcW w:w="9085" w:type="dxa"/>
            <w:shd w:val="clear" w:color="auto" w:fill="auto"/>
          </w:tcPr>
          <w:p w14:paraId="0FE37F2B" w14:textId="2BB0691B" w:rsidR="00402224" w:rsidRPr="00061E98" w:rsidRDefault="008E4548" w:rsidP="000D1114">
            <w:pPr>
              <w:rPr>
                <w:rFonts w:ascii="Arial" w:hAnsi="Arial" w:cs="Arial"/>
              </w:rPr>
            </w:pPr>
            <w:r w:rsidRPr="00061E98">
              <w:rPr>
                <w:rFonts w:ascii="Arial" w:hAnsi="Arial" w:cs="Arial"/>
                <w:color w:val="241F21"/>
                <w:shd w:val="clear" w:color="auto" w:fill="FCFCFB"/>
              </w:rPr>
              <w:t xml:space="preserve">Health care costs are high, but there are ways you can save. Programs like Extra Help and </w:t>
            </w:r>
            <w:r w:rsidR="007744AA" w:rsidRPr="00061E98">
              <w:rPr>
                <w:rFonts w:ascii="Arial" w:hAnsi="Arial" w:cs="Arial"/>
                <w:color w:val="241F21"/>
                <w:shd w:val="clear" w:color="auto" w:fill="FCFCFB"/>
              </w:rPr>
              <w:t xml:space="preserve">the </w:t>
            </w:r>
            <w:r w:rsidRPr="00061E98">
              <w:rPr>
                <w:rFonts w:ascii="Arial" w:hAnsi="Arial" w:cs="Arial"/>
                <w:color w:val="241F21"/>
                <w:shd w:val="clear" w:color="auto" w:fill="FCFCFB"/>
              </w:rPr>
              <w:t xml:space="preserve">Medicare Savings Programs can help you pay for health care and prescriptions. Want to learn more? Contact us for free and local help: </w:t>
            </w:r>
            <w:r w:rsidR="00402224" w:rsidRPr="00061E98">
              <w:rPr>
                <w:rFonts w:ascii="Arial" w:hAnsi="Arial" w:cs="Arial"/>
              </w:rPr>
              <w:t>[</w:t>
            </w:r>
            <w:r w:rsidR="00402224" w:rsidRPr="00061E98">
              <w:rPr>
                <w:rFonts w:ascii="Arial" w:hAnsi="Arial" w:cs="Arial"/>
                <w:highlight w:val="yellow"/>
              </w:rPr>
              <w:t xml:space="preserve">insert local information or: </w:t>
            </w:r>
            <w:hyperlink r:id="rId18" w:history="1">
              <w:r w:rsidR="00402224" w:rsidRPr="00061E98">
                <w:rPr>
                  <w:rStyle w:val="Hyperlink"/>
                  <w:rFonts w:ascii="Arial" w:hAnsi="Arial" w:cs="Arial"/>
                  <w:highlight w:val="yellow"/>
                </w:rPr>
                <w:t>https://eldercare.acl.gov/</w:t>
              </w:r>
            </w:hyperlink>
            <w:r w:rsidR="00402224" w:rsidRPr="00061E98">
              <w:rPr>
                <w:rFonts w:ascii="Arial" w:hAnsi="Arial" w:cs="Arial"/>
              </w:rPr>
              <w:t>].</w:t>
            </w:r>
          </w:p>
        </w:tc>
      </w:tr>
      <w:tr w:rsidR="00402224" w:rsidRPr="00061E98" w14:paraId="78A0FCDA" w14:textId="77777777" w:rsidTr="74EE6969">
        <w:tc>
          <w:tcPr>
            <w:tcW w:w="9085" w:type="dxa"/>
            <w:shd w:val="clear" w:color="auto" w:fill="auto"/>
          </w:tcPr>
          <w:p w14:paraId="7AD5D6DE" w14:textId="4C386A6C" w:rsidR="00402224" w:rsidRPr="00061E98" w:rsidRDefault="00402224" w:rsidP="000D1114">
            <w:pPr>
              <w:rPr>
                <w:rFonts w:ascii="Arial" w:hAnsi="Arial" w:cs="Arial"/>
              </w:rPr>
            </w:pPr>
            <w:r w:rsidRPr="00061E98">
              <w:rPr>
                <w:rFonts w:ascii="Arial" w:hAnsi="Arial" w:cs="Arial"/>
              </w:rPr>
              <w:t xml:space="preserve">Want to save money on your Medicare costs? We can help! Our local team can provide information on programs </w:t>
            </w:r>
            <w:r w:rsidR="2A1CFA5E" w:rsidRPr="00061E98">
              <w:rPr>
                <w:rFonts w:ascii="Arial" w:hAnsi="Arial" w:cs="Arial"/>
              </w:rPr>
              <w:t>to</w:t>
            </w:r>
            <w:r w:rsidRPr="00061E98">
              <w:rPr>
                <w:rFonts w:ascii="Arial" w:hAnsi="Arial" w:cs="Arial"/>
              </w:rPr>
              <w:t xml:space="preserve"> cut down on your health care costs. If you qualify, we can help </w:t>
            </w:r>
            <w:r w:rsidRPr="00061E98">
              <w:rPr>
                <w:rFonts w:ascii="Arial" w:hAnsi="Arial" w:cs="Arial"/>
              </w:rPr>
              <w:lastRenderedPageBreak/>
              <w:t>you apply – and our services are always free. [</w:t>
            </w:r>
            <w:r w:rsidRPr="00061E98">
              <w:rPr>
                <w:rFonts w:ascii="Arial" w:hAnsi="Arial" w:cs="Arial"/>
                <w:highlight w:val="yellow"/>
              </w:rPr>
              <w:t xml:space="preserve">insert local information or: </w:t>
            </w:r>
            <w:hyperlink r:id="rId19">
              <w:r w:rsidRPr="00061E98">
                <w:rPr>
                  <w:rStyle w:val="Hyperlink"/>
                  <w:rFonts w:ascii="Arial" w:hAnsi="Arial" w:cs="Arial"/>
                  <w:highlight w:val="yellow"/>
                </w:rPr>
                <w:t>https://eldercare.acl.gov/</w:t>
              </w:r>
            </w:hyperlink>
            <w:r w:rsidRPr="00061E98">
              <w:rPr>
                <w:rFonts w:ascii="Arial" w:hAnsi="Arial" w:cs="Arial"/>
              </w:rPr>
              <w:t>].</w:t>
            </w:r>
          </w:p>
        </w:tc>
      </w:tr>
      <w:tr w:rsidR="00402224" w:rsidRPr="00061E98" w14:paraId="73AAD365" w14:textId="77777777" w:rsidTr="74EE6969">
        <w:tc>
          <w:tcPr>
            <w:tcW w:w="9085" w:type="dxa"/>
            <w:shd w:val="clear" w:color="auto" w:fill="4472C4" w:themeFill="accent1"/>
          </w:tcPr>
          <w:p w14:paraId="580284BB" w14:textId="77777777" w:rsidR="00402224" w:rsidRPr="00061E98" w:rsidRDefault="00402224" w:rsidP="000D1114">
            <w:pPr>
              <w:rPr>
                <w:rFonts w:ascii="Arial" w:hAnsi="Arial" w:cs="Arial"/>
                <w:b/>
                <w:bCs/>
              </w:rPr>
            </w:pPr>
            <w:r w:rsidRPr="00061E98">
              <w:rPr>
                <w:rFonts w:ascii="Arial" w:hAnsi="Arial" w:cs="Arial"/>
                <w:b/>
                <w:bCs/>
                <w:color w:val="FFFFFF" w:themeColor="background1"/>
              </w:rPr>
              <w:lastRenderedPageBreak/>
              <w:t>Medicare Preventive Services</w:t>
            </w:r>
          </w:p>
        </w:tc>
      </w:tr>
      <w:tr w:rsidR="00402224" w:rsidRPr="00061E98" w14:paraId="7CA7EFF4" w14:textId="77777777" w:rsidTr="74EE6969">
        <w:tc>
          <w:tcPr>
            <w:tcW w:w="9085" w:type="dxa"/>
            <w:shd w:val="clear" w:color="auto" w:fill="auto"/>
          </w:tcPr>
          <w:p w14:paraId="7B7CC53F" w14:textId="1ED85B9A" w:rsidR="00402224" w:rsidRPr="00061E98" w:rsidRDefault="00402224" w:rsidP="000D1114">
            <w:pPr>
              <w:rPr>
                <w:rFonts w:ascii="Arial" w:hAnsi="Arial" w:cs="Arial"/>
              </w:rPr>
            </w:pPr>
            <w:r w:rsidRPr="00061E98">
              <w:rPr>
                <w:rFonts w:ascii="Arial" w:hAnsi="Arial" w:cs="Arial"/>
              </w:rPr>
              <w:t>Did you know that Medicare covers preventive services that can help you stay healthy and catch problems early? Anyone with Medicare can use these services and there is no need to sign up or apply. If you have questions, contact our local team to learn more: [</w:t>
            </w:r>
            <w:r w:rsidRPr="00061E98">
              <w:rPr>
                <w:rFonts w:ascii="Arial" w:hAnsi="Arial" w:cs="Arial"/>
                <w:highlight w:val="yellow"/>
              </w:rPr>
              <w:t xml:space="preserve">insert local information or: </w:t>
            </w:r>
            <w:hyperlink r:id="rId20">
              <w:r w:rsidRPr="00061E98">
                <w:rPr>
                  <w:rStyle w:val="Hyperlink"/>
                  <w:rFonts w:ascii="Arial" w:hAnsi="Arial" w:cs="Arial"/>
                  <w:highlight w:val="yellow"/>
                </w:rPr>
                <w:t>https://eldercare.acl.gov/</w:t>
              </w:r>
            </w:hyperlink>
            <w:r w:rsidRPr="00061E98">
              <w:rPr>
                <w:rFonts w:ascii="Arial" w:hAnsi="Arial" w:cs="Arial"/>
              </w:rPr>
              <w:t>].</w:t>
            </w:r>
          </w:p>
        </w:tc>
      </w:tr>
      <w:tr w:rsidR="00402224" w:rsidRPr="00061E98" w14:paraId="02E4F257" w14:textId="77777777" w:rsidTr="74EE6969">
        <w:tc>
          <w:tcPr>
            <w:tcW w:w="9085" w:type="dxa"/>
            <w:shd w:val="clear" w:color="auto" w:fill="auto"/>
          </w:tcPr>
          <w:p w14:paraId="51AD5D66" w14:textId="5E62EC28" w:rsidR="00402224" w:rsidRPr="00061E98" w:rsidRDefault="00144EB7" w:rsidP="000D1114">
            <w:pPr>
              <w:rPr>
                <w:rFonts w:ascii="Arial" w:hAnsi="Arial" w:cs="Arial"/>
              </w:rPr>
            </w:pPr>
            <w:r w:rsidRPr="00061E98">
              <w:rPr>
                <w:rFonts w:ascii="Arial" w:hAnsi="Arial" w:cs="Arial"/>
                <w:color w:val="241F21"/>
                <w:shd w:val="clear" w:color="auto" w:fill="FCFCFB"/>
              </w:rPr>
              <w:t>You can stay healthy by visiting your health care provider regularly for preventive services. If you have Medicare, many of these services are free. Our local team can help you learn more about these and other services covered by Medicare</w:t>
            </w:r>
            <w:r w:rsidR="00402224" w:rsidRPr="00061E98">
              <w:rPr>
                <w:rFonts w:ascii="Arial" w:hAnsi="Arial" w:cs="Arial"/>
              </w:rPr>
              <w:t>. [</w:t>
            </w:r>
            <w:r w:rsidR="00402224" w:rsidRPr="00061E98">
              <w:rPr>
                <w:rFonts w:ascii="Arial" w:hAnsi="Arial" w:cs="Arial"/>
                <w:highlight w:val="yellow"/>
              </w:rPr>
              <w:t xml:space="preserve">insert local information or: </w:t>
            </w:r>
            <w:hyperlink r:id="rId21" w:history="1">
              <w:r w:rsidR="00402224" w:rsidRPr="00061E98">
                <w:rPr>
                  <w:rStyle w:val="Hyperlink"/>
                  <w:rFonts w:ascii="Arial" w:hAnsi="Arial" w:cs="Arial"/>
                  <w:highlight w:val="yellow"/>
                </w:rPr>
                <w:t>https://eldercare.acl.gov/</w:t>
              </w:r>
            </w:hyperlink>
            <w:r w:rsidR="00402224" w:rsidRPr="00061E98">
              <w:rPr>
                <w:rFonts w:ascii="Arial" w:hAnsi="Arial" w:cs="Arial"/>
              </w:rPr>
              <w:t>].</w:t>
            </w:r>
          </w:p>
        </w:tc>
      </w:tr>
      <w:tr w:rsidR="00402224" w:rsidRPr="00061E98" w14:paraId="223C6747" w14:textId="77777777" w:rsidTr="74EE6969">
        <w:tc>
          <w:tcPr>
            <w:tcW w:w="9085" w:type="dxa"/>
            <w:shd w:val="clear" w:color="auto" w:fill="auto"/>
          </w:tcPr>
          <w:p w14:paraId="2431B6BE" w14:textId="1E8E5846" w:rsidR="00402224" w:rsidRPr="00061E98" w:rsidRDefault="11A07ADE" w:rsidP="000D1114">
            <w:pPr>
              <w:rPr>
                <w:rFonts w:ascii="Arial" w:hAnsi="Arial" w:cs="Arial"/>
              </w:rPr>
            </w:pPr>
            <w:r w:rsidRPr="00061E98">
              <w:rPr>
                <w:rFonts w:ascii="Arial" w:hAnsi="Arial" w:cs="Arial"/>
                <w:color w:val="241F21"/>
                <w:shd w:val="clear" w:color="auto" w:fill="FCFCFB"/>
              </w:rPr>
              <w:t>Your health is important. That's why Medicare covers many preventive services like yearly “Wellness” check-ups, vaccinations, and more. Have questions</w:t>
            </w:r>
            <w:r w:rsidR="46C7FE93" w:rsidRPr="00061E98">
              <w:rPr>
                <w:rFonts w:ascii="Arial" w:hAnsi="Arial" w:cs="Arial"/>
                <w:color w:val="241F21"/>
                <w:shd w:val="clear" w:color="auto" w:fill="FCFCFB"/>
              </w:rPr>
              <w:t xml:space="preserve"> about your benefits</w:t>
            </w:r>
            <w:r w:rsidRPr="00061E98">
              <w:rPr>
                <w:rFonts w:ascii="Arial" w:hAnsi="Arial" w:cs="Arial"/>
                <w:color w:val="241F21"/>
                <w:shd w:val="clear" w:color="auto" w:fill="FCFCFB"/>
              </w:rPr>
              <w:t>? Contact our team for free</w:t>
            </w:r>
            <w:r w:rsidR="4F17DD1E" w:rsidRPr="00061E98">
              <w:rPr>
                <w:rFonts w:ascii="Arial" w:hAnsi="Arial" w:cs="Arial"/>
                <w:color w:val="241F21"/>
                <w:shd w:val="clear" w:color="auto" w:fill="FCFCFB"/>
              </w:rPr>
              <w:t xml:space="preserve"> and </w:t>
            </w:r>
            <w:r w:rsidRPr="00061E98">
              <w:rPr>
                <w:rFonts w:ascii="Arial" w:hAnsi="Arial" w:cs="Arial"/>
                <w:color w:val="241F21"/>
                <w:shd w:val="clear" w:color="auto" w:fill="FCFCFB"/>
              </w:rPr>
              <w:t>local help</w:t>
            </w:r>
            <w:r w:rsidR="46C7FE93" w:rsidRPr="00061E98">
              <w:rPr>
                <w:rFonts w:ascii="Arial" w:hAnsi="Arial" w:cs="Arial"/>
                <w:color w:val="241F21"/>
              </w:rPr>
              <w:t>:</w:t>
            </w:r>
            <w:r w:rsidRPr="00061E98">
              <w:rPr>
                <w:rFonts w:ascii="Arial" w:hAnsi="Arial" w:cs="Arial"/>
              </w:rPr>
              <w:t xml:space="preserve"> </w:t>
            </w:r>
            <w:r w:rsidR="00402224" w:rsidRPr="00061E98">
              <w:rPr>
                <w:rFonts w:ascii="Arial" w:hAnsi="Arial" w:cs="Arial"/>
              </w:rPr>
              <w:t>[</w:t>
            </w:r>
            <w:r w:rsidR="00402224" w:rsidRPr="00061E98">
              <w:rPr>
                <w:rFonts w:ascii="Arial" w:hAnsi="Arial" w:cs="Arial"/>
                <w:highlight w:val="yellow"/>
              </w:rPr>
              <w:t xml:space="preserve">insert local information or: </w:t>
            </w:r>
            <w:hyperlink r:id="rId22">
              <w:r w:rsidR="00402224" w:rsidRPr="00061E98">
                <w:rPr>
                  <w:rStyle w:val="Hyperlink"/>
                  <w:rFonts w:ascii="Arial" w:hAnsi="Arial" w:cs="Arial"/>
                  <w:highlight w:val="yellow"/>
                </w:rPr>
                <w:t>https://eldercare.acl.gov/</w:t>
              </w:r>
            </w:hyperlink>
            <w:r w:rsidR="00402224" w:rsidRPr="00061E98">
              <w:rPr>
                <w:rFonts w:ascii="Arial" w:hAnsi="Arial" w:cs="Arial"/>
              </w:rPr>
              <w:t>].</w:t>
            </w:r>
          </w:p>
        </w:tc>
      </w:tr>
    </w:tbl>
    <w:p w14:paraId="0BCC2B0A" w14:textId="77777777" w:rsidR="00543C17" w:rsidRPr="00061E98" w:rsidRDefault="00543C17" w:rsidP="00543C17">
      <w:pPr>
        <w:rPr>
          <w:rFonts w:ascii="Arial" w:eastAsia="Times New Roman" w:hAnsi="Arial" w:cs="Arial"/>
          <w:sz w:val="18"/>
          <w:szCs w:val="18"/>
        </w:rPr>
      </w:pPr>
    </w:p>
    <w:p w14:paraId="48347B9B" w14:textId="036E6EA3" w:rsidR="003C0612" w:rsidRPr="00061E98" w:rsidRDefault="006F4DAA" w:rsidP="005B452B">
      <w:pPr>
        <w:pStyle w:val="Heading1"/>
        <w:numPr>
          <w:ilvl w:val="0"/>
          <w:numId w:val="0"/>
        </w:numPr>
        <w:ind w:left="432" w:hanging="432"/>
        <w:rPr>
          <w:rFonts w:ascii="Arial" w:hAnsi="Arial" w:cs="Arial"/>
          <w:sz w:val="18"/>
          <w:szCs w:val="18"/>
        </w:rPr>
      </w:pPr>
      <w:r>
        <w:rPr>
          <w:rFonts w:ascii="Arial" w:hAnsi="Arial" w:cs="Arial"/>
        </w:rPr>
        <w:t xml:space="preserve">Sample </w:t>
      </w:r>
      <w:r w:rsidR="003C0612" w:rsidRPr="00061E98">
        <w:rPr>
          <w:rFonts w:ascii="Arial" w:hAnsi="Arial" w:cs="Arial"/>
        </w:rPr>
        <w:t>Network </w:t>
      </w:r>
      <w:r>
        <w:rPr>
          <w:rFonts w:ascii="Arial" w:hAnsi="Arial" w:cs="Arial"/>
        </w:rPr>
        <w:t>Posts</w:t>
      </w:r>
    </w:p>
    <w:p w14:paraId="2076B237" w14:textId="6B68292B" w:rsidR="003C0612" w:rsidRPr="005B452B" w:rsidRDefault="006F5B50" w:rsidP="00AD756A">
      <w:pPr>
        <w:textAlignment w:val="baseline"/>
        <w:rPr>
          <w:rStyle w:val="SubtleEmphasis"/>
        </w:rPr>
      </w:pPr>
      <w:r w:rsidRPr="005B452B">
        <w:rPr>
          <w:rStyle w:val="SubtleEmphasis"/>
        </w:rPr>
        <w:t xml:space="preserve">Use this sample post to </w:t>
      </w:r>
      <w:r w:rsidR="00F32CAF" w:rsidRPr="005B452B">
        <w:rPr>
          <w:rStyle w:val="SubtleEmphasis"/>
        </w:rPr>
        <w:t xml:space="preserve">reach potential partners, </w:t>
      </w:r>
      <w:r w:rsidR="007C76F5" w:rsidRPr="005B452B">
        <w:rPr>
          <w:rStyle w:val="SubtleEmphasis"/>
        </w:rPr>
        <w:t xml:space="preserve">local </w:t>
      </w:r>
      <w:r w:rsidR="00AD756A" w:rsidRPr="005B452B">
        <w:rPr>
          <w:rStyle w:val="SubtleEmphasis"/>
        </w:rPr>
        <w:t>decision</w:t>
      </w:r>
      <w:r w:rsidR="00B30253" w:rsidRPr="005B452B">
        <w:rPr>
          <w:rStyle w:val="SubtleEmphasis"/>
        </w:rPr>
        <w:t>-</w:t>
      </w:r>
      <w:r w:rsidR="00AD756A" w:rsidRPr="005B452B">
        <w:rPr>
          <w:rStyle w:val="SubtleEmphasis"/>
        </w:rPr>
        <w:t>makers</w:t>
      </w:r>
      <w:r w:rsidR="007C76F5" w:rsidRPr="005B452B">
        <w:rPr>
          <w:rStyle w:val="SubtleEmphasis"/>
        </w:rPr>
        <w:t>, and other organizations that serve Medicare beneficiaries.</w:t>
      </w:r>
    </w:p>
    <w:p w14:paraId="649A0892" w14:textId="512637BE" w:rsidR="003C0612" w:rsidRPr="00061E98" w:rsidRDefault="003C0612" w:rsidP="00133FBD">
      <w:pPr>
        <w:pStyle w:val="Heading2"/>
      </w:pPr>
      <w:r w:rsidRPr="00061E98">
        <w:t>For use by all grantees:</w:t>
      </w:r>
    </w:p>
    <w:tbl>
      <w:tblPr>
        <w:tblStyle w:val="TableGrid"/>
        <w:tblW w:w="9085" w:type="dxa"/>
        <w:tblLook w:val="04A0" w:firstRow="1" w:lastRow="0" w:firstColumn="1" w:lastColumn="0" w:noHBand="0" w:noVBand="1"/>
      </w:tblPr>
      <w:tblGrid>
        <w:gridCol w:w="9085"/>
      </w:tblGrid>
      <w:tr w:rsidR="00B32BD8" w:rsidRPr="00061E98" w14:paraId="61BAFC87" w14:textId="77777777" w:rsidTr="009E7422">
        <w:tc>
          <w:tcPr>
            <w:tcW w:w="9085" w:type="dxa"/>
            <w:shd w:val="clear" w:color="auto" w:fill="4472C4" w:themeFill="accent1"/>
          </w:tcPr>
          <w:p w14:paraId="299F5CE1" w14:textId="13B2DF95" w:rsidR="00B32BD8" w:rsidRPr="00061E98" w:rsidRDefault="00B32BD8" w:rsidP="009E7422">
            <w:pPr>
              <w:rPr>
                <w:rFonts w:ascii="Arial" w:hAnsi="Arial" w:cs="Arial"/>
                <w:b/>
                <w:bCs/>
              </w:rPr>
            </w:pPr>
            <w:r w:rsidRPr="00061E98">
              <w:rPr>
                <w:rFonts w:ascii="Arial" w:eastAsia="Times New Roman" w:hAnsi="Arial" w:cs="Arial"/>
                <w:b/>
                <w:bCs/>
                <w:color w:val="FFFFFF"/>
              </w:rPr>
              <w:t>MIPPA-funded Services</w:t>
            </w:r>
            <w:r w:rsidRPr="00061E98">
              <w:rPr>
                <w:rFonts w:ascii="Arial" w:eastAsia="Times New Roman" w:hAnsi="Arial" w:cs="Arial"/>
                <w:color w:val="FFFFFF"/>
              </w:rPr>
              <w:t> </w:t>
            </w:r>
          </w:p>
        </w:tc>
      </w:tr>
      <w:tr w:rsidR="00B32BD8" w:rsidRPr="00061E98" w14:paraId="2C6E1F9C" w14:textId="77777777" w:rsidTr="009E7422">
        <w:tc>
          <w:tcPr>
            <w:tcW w:w="9085" w:type="dxa"/>
            <w:shd w:val="clear" w:color="auto" w:fill="auto"/>
          </w:tcPr>
          <w:p w14:paraId="5D76AA3F" w14:textId="49F738A5" w:rsidR="00B32BD8" w:rsidRPr="00061E98" w:rsidRDefault="00B32BD8" w:rsidP="009E7422">
            <w:pPr>
              <w:rPr>
                <w:rFonts w:ascii="Arial" w:hAnsi="Arial" w:cs="Arial"/>
              </w:rPr>
            </w:pPr>
            <w:r w:rsidRPr="00061E98">
              <w:rPr>
                <w:rFonts w:ascii="Arial" w:eastAsia="Times New Roman" w:hAnsi="Arial" w:cs="Arial"/>
                <w:color w:val="241F21"/>
              </w:rPr>
              <w:t xml:space="preserve">If you work with Medicare beneficiaries, you can help them learn more about programs to cut down on their health care costs and make the most of their benefits. Learn more at ACL’s National Center for Benefits Outreach &amp; Enrollment website: </w:t>
            </w:r>
            <w:hyperlink r:id="rId23" w:tgtFrame="_blank" w:history="1">
              <w:r w:rsidRPr="00061E98">
                <w:rPr>
                  <w:rFonts w:ascii="Arial" w:eastAsia="Times New Roman" w:hAnsi="Arial" w:cs="Arial"/>
                  <w:color w:val="0000FF"/>
                  <w:u w:val="single"/>
                </w:rPr>
                <w:t>https://www.ncoa.org/professionals/benefits/center-for-benefits-access</w:t>
              </w:r>
            </w:hyperlink>
          </w:p>
        </w:tc>
      </w:tr>
    </w:tbl>
    <w:p w14:paraId="45BC40C6" w14:textId="77777777" w:rsidR="00402224" w:rsidRPr="00061E98" w:rsidRDefault="00402224" w:rsidP="00402224">
      <w:pPr>
        <w:rPr>
          <w:rFonts w:ascii="Arial" w:hAnsi="Arial" w:cs="Arial"/>
          <w:i/>
          <w:iCs/>
        </w:rPr>
      </w:pPr>
    </w:p>
    <w:sectPr w:rsidR="00402224" w:rsidRPr="00061E98">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A5FA" w14:textId="77777777" w:rsidR="00925C1F" w:rsidRDefault="00925C1F" w:rsidP="00A06324">
      <w:pPr>
        <w:spacing w:after="0" w:line="240" w:lineRule="auto"/>
      </w:pPr>
      <w:r>
        <w:separator/>
      </w:r>
    </w:p>
  </w:endnote>
  <w:endnote w:type="continuationSeparator" w:id="0">
    <w:p w14:paraId="4B9F49F0" w14:textId="77777777" w:rsidR="00925C1F" w:rsidRDefault="00925C1F" w:rsidP="00A0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873262"/>
      <w:docPartObj>
        <w:docPartGallery w:val="Page Numbers (Bottom of Page)"/>
        <w:docPartUnique/>
      </w:docPartObj>
    </w:sdtPr>
    <w:sdtEndPr>
      <w:rPr>
        <w:noProof/>
      </w:rPr>
    </w:sdtEndPr>
    <w:sdtContent>
      <w:p w14:paraId="10686FD4" w14:textId="1B1C541B" w:rsidR="00A06324" w:rsidRDefault="00A063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4D628" w14:textId="77777777" w:rsidR="00A06324" w:rsidRDefault="00A0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AE3F" w14:textId="77777777" w:rsidR="00925C1F" w:rsidRDefault="00925C1F" w:rsidP="00A06324">
      <w:pPr>
        <w:spacing w:after="0" w:line="240" w:lineRule="auto"/>
      </w:pPr>
      <w:r>
        <w:separator/>
      </w:r>
    </w:p>
  </w:footnote>
  <w:footnote w:type="continuationSeparator" w:id="0">
    <w:p w14:paraId="48CC4E53" w14:textId="77777777" w:rsidR="00925C1F" w:rsidRDefault="00925C1F" w:rsidP="00A06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DF768A8"/>
    <w:multiLevelType w:val="hybridMultilevel"/>
    <w:tmpl w:val="860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44AF7"/>
    <w:multiLevelType w:val="multilevel"/>
    <w:tmpl w:val="70B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099133">
    <w:abstractNumId w:val="2"/>
  </w:num>
  <w:num w:numId="2" w16cid:durableId="9574170">
    <w:abstractNumId w:val="1"/>
  </w:num>
  <w:num w:numId="3" w16cid:durableId="1565490441">
    <w:abstractNumId w:val="0"/>
  </w:num>
  <w:num w:numId="4" w16cid:durableId="1500582067">
    <w:abstractNumId w:val="0"/>
  </w:num>
  <w:num w:numId="5" w16cid:durableId="1256791725">
    <w:abstractNumId w:val="0"/>
  </w:num>
  <w:num w:numId="6" w16cid:durableId="1397169123">
    <w:abstractNumId w:val="0"/>
  </w:num>
  <w:num w:numId="7" w16cid:durableId="1616134912">
    <w:abstractNumId w:val="0"/>
  </w:num>
  <w:num w:numId="8" w16cid:durableId="949360933">
    <w:abstractNumId w:val="0"/>
  </w:num>
  <w:num w:numId="9" w16cid:durableId="1129399847">
    <w:abstractNumId w:val="0"/>
  </w:num>
  <w:num w:numId="10" w16cid:durableId="320669235">
    <w:abstractNumId w:val="0"/>
  </w:num>
  <w:num w:numId="11" w16cid:durableId="811558809">
    <w:abstractNumId w:val="0"/>
  </w:num>
  <w:num w:numId="12" w16cid:durableId="190598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CD"/>
    <w:rsid w:val="000132B1"/>
    <w:rsid w:val="00013ACD"/>
    <w:rsid w:val="00016475"/>
    <w:rsid w:val="00024932"/>
    <w:rsid w:val="00032B58"/>
    <w:rsid w:val="00033DB6"/>
    <w:rsid w:val="0003451C"/>
    <w:rsid w:val="000545A9"/>
    <w:rsid w:val="00054B6D"/>
    <w:rsid w:val="000611C1"/>
    <w:rsid w:val="00061E98"/>
    <w:rsid w:val="0006491D"/>
    <w:rsid w:val="000676EF"/>
    <w:rsid w:val="00070395"/>
    <w:rsid w:val="00072423"/>
    <w:rsid w:val="0007603D"/>
    <w:rsid w:val="0007775E"/>
    <w:rsid w:val="000806C6"/>
    <w:rsid w:val="00082177"/>
    <w:rsid w:val="0008404C"/>
    <w:rsid w:val="00085B45"/>
    <w:rsid w:val="00090EC2"/>
    <w:rsid w:val="00091D59"/>
    <w:rsid w:val="00093E00"/>
    <w:rsid w:val="00094B73"/>
    <w:rsid w:val="000B2603"/>
    <w:rsid w:val="000B3146"/>
    <w:rsid w:val="000B3BF7"/>
    <w:rsid w:val="000C42A8"/>
    <w:rsid w:val="000C5179"/>
    <w:rsid w:val="000C5C41"/>
    <w:rsid w:val="000D3448"/>
    <w:rsid w:val="000F23EC"/>
    <w:rsid w:val="000F578B"/>
    <w:rsid w:val="00103A50"/>
    <w:rsid w:val="00106466"/>
    <w:rsid w:val="00106DA0"/>
    <w:rsid w:val="00113136"/>
    <w:rsid w:val="001311AB"/>
    <w:rsid w:val="00133FBD"/>
    <w:rsid w:val="00135A2B"/>
    <w:rsid w:val="00142CBD"/>
    <w:rsid w:val="00144EB7"/>
    <w:rsid w:val="00152F26"/>
    <w:rsid w:val="00157377"/>
    <w:rsid w:val="001629D5"/>
    <w:rsid w:val="0017093D"/>
    <w:rsid w:val="00171898"/>
    <w:rsid w:val="00173D60"/>
    <w:rsid w:val="00184F3B"/>
    <w:rsid w:val="001906DC"/>
    <w:rsid w:val="00192467"/>
    <w:rsid w:val="00197E70"/>
    <w:rsid w:val="001A328E"/>
    <w:rsid w:val="001A4C81"/>
    <w:rsid w:val="001A4DDC"/>
    <w:rsid w:val="001A63FF"/>
    <w:rsid w:val="001D09C8"/>
    <w:rsid w:val="001D53FC"/>
    <w:rsid w:val="001E03EC"/>
    <w:rsid w:val="001E5447"/>
    <w:rsid w:val="001E5803"/>
    <w:rsid w:val="001E745C"/>
    <w:rsid w:val="001F0F0D"/>
    <w:rsid w:val="001F2D54"/>
    <w:rsid w:val="00201434"/>
    <w:rsid w:val="0020531B"/>
    <w:rsid w:val="00212FDA"/>
    <w:rsid w:val="00217384"/>
    <w:rsid w:val="00221DB1"/>
    <w:rsid w:val="00224AE5"/>
    <w:rsid w:val="00236C34"/>
    <w:rsid w:val="00243A9A"/>
    <w:rsid w:val="002527DB"/>
    <w:rsid w:val="00255D9B"/>
    <w:rsid w:val="00256501"/>
    <w:rsid w:val="00271BC4"/>
    <w:rsid w:val="002A4328"/>
    <w:rsid w:val="002B1EF1"/>
    <w:rsid w:val="002B2185"/>
    <w:rsid w:val="002B38DB"/>
    <w:rsid w:val="002B604D"/>
    <w:rsid w:val="002B769A"/>
    <w:rsid w:val="002C18A7"/>
    <w:rsid w:val="002D4A0A"/>
    <w:rsid w:val="002E3690"/>
    <w:rsid w:val="002F3F75"/>
    <w:rsid w:val="002F7320"/>
    <w:rsid w:val="00303892"/>
    <w:rsid w:val="00321FEC"/>
    <w:rsid w:val="003231C9"/>
    <w:rsid w:val="003279C2"/>
    <w:rsid w:val="00327C18"/>
    <w:rsid w:val="00330288"/>
    <w:rsid w:val="00337C78"/>
    <w:rsid w:val="00345F31"/>
    <w:rsid w:val="0035390B"/>
    <w:rsid w:val="00360157"/>
    <w:rsid w:val="0036662C"/>
    <w:rsid w:val="00381D7E"/>
    <w:rsid w:val="00383991"/>
    <w:rsid w:val="003855B7"/>
    <w:rsid w:val="003859D2"/>
    <w:rsid w:val="003A2AC9"/>
    <w:rsid w:val="003A4F1C"/>
    <w:rsid w:val="003B25C2"/>
    <w:rsid w:val="003B3229"/>
    <w:rsid w:val="003B3261"/>
    <w:rsid w:val="003C0612"/>
    <w:rsid w:val="003D0BD5"/>
    <w:rsid w:val="003D0E10"/>
    <w:rsid w:val="003D1E9C"/>
    <w:rsid w:val="003D2CF2"/>
    <w:rsid w:val="003D5170"/>
    <w:rsid w:val="003E2941"/>
    <w:rsid w:val="003E6E6B"/>
    <w:rsid w:val="003F5E32"/>
    <w:rsid w:val="003F6C9D"/>
    <w:rsid w:val="00402224"/>
    <w:rsid w:val="00402A0F"/>
    <w:rsid w:val="00402FDD"/>
    <w:rsid w:val="0040307C"/>
    <w:rsid w:val="004051D0"/>
    <w:rsid w:val="004061F9"/>
    <w:rsid w:val="0040728C"/>
    <w:rsid w:val="00416A8E"/>
    <w:rsid w:val="00425AA2"/>
    <w:rsid w:val="00426363"/>
    <w:rsid w:val="00431C36"/>
    <w:rsid w:val="0043676E"/>
    <w:rsid w:val="00437D34"/>
    <w:rsid w:val="00440A03"/>
    <w:rsid w:val="004435D9"/>
    <w:rsid w:val="004465DA"/>
    <w:rsid w:val="00452E75"/>
    <w:rsid w:val="00453B9A"/>
    <w:rsid w:val="0045692B"/>
    <w:rsid w:val="00464DDB"/>
    <w:rsid w:val="00465481"/>
    <w:rsid w:val="0048371D"/>
    <w:rsid w:val="004839AE"/>
    <w:rsid w:val="00486974"/>
    <w:rsid w:val="00486FC5"/>
    <w:rsid w:val="00490BDA"/>
    <w:rsid w:val="004916CC"/>
    <w:rsid w:val="00492B73"/>
    <w:rsid w:val="004953AF"/>
    <w:rsid w:val="004A5404"/>
    <w:rsid w:val="004B2967"/>
    <w:rsid w:val="004C07BF"/>
    <w:rsid w:val="004C0815"/>
    <w:rsid w:val="004C35CB"/>
    <w:rsid w:val="004D16F9"/>
    <w:rsid w:val="004D2FCF"/>
    <w:rsid w:val="004E2823"/>
    <w:rsid w:val="004E2C7A"/>
    <w:rsid w:val="004E75D0"/>
    <w:rsid w:val="004F6477"/>
    <w:rsid w:val="004F72FD"/>
    <w:rsid w:val="00501F17"/>
    <w:rsid w:val="005030BD"/>
    <w:rsid w:val="00522DD8"/>
    <w:rsid w:val="00526B41"/>
    <w:rsid w:val="00527ED8"/>
    <w:rsid w:val="00534685"/>
    <w:rsid w:val="0054030A"/>
    <w:rsid w:val="00543C17"/>
    <w:rsid w:val="00546888"/>
    <w:rsid w:val="00552666"/>
    <w:rsid w:val="00563C82"/>
    <w:rsid w:val="00565C0A"/>
    <w:rsid w:val="005667E9"/>
    <w:rsid w:val="00567352"/>
    <w:rsid w:val="005711DC"/>
    <w:rsid w:val="005801B7"/>
    <w:rsid w:val="00587713"/>
    <w:rsid w:val="0059401F"/>
    <w:rsid w:val="005963A3"/>
    <w:rsid w:val="00596B0F"/>
    <w:rsid w:val="005A0021"/>
    <w:rsid w:val="005A1D19"/>
    <w:rsid w:val="005A2B1F"/>
    <w:rsid w:val="005A2FF5"/>
    <w:rsid w:val="005A3396"/>
    <w:rsid w:val="005A6960"/>
    <w:rsid w:val="005B28D5"/>
    <w:rsid w:val="005B452B"/>
    <w:rsid w:val="005B7136"/>
    <w:rsid w:val="005B74A7"/>
    <w:rsid w:val="005C6C18"/>
    <w:rsid w:val="005D1CFA"/>
    <w:rsid w:val="005E3B3F"/>
    <w:rsid w:val="005F3802"/>
    <w:rsid w:val="005F6A37"/>
    <w:rsid w:val="00603C47"/>
    <w:rsid w:val="00610918"/>
    <w:rsid w:val="006123C7"/>
    <w:rsid w:val="00613179"/>
    <w:rsid w:val="00617237"/>
    <w:rsid w:val="0062487F"/>
    <w:rsid w:val="006256A1"/>
    <w:rsid w:val="006366D5"/>
    <w:rsid w:val="00636C0B"/>
    <w:rsid w:val="00636C7B"/>
    <w:rsid w:val="00642333"/>
    <w:rsid w:val="00650FCF"/>
    <w:rsid w:val="00651B51"/>
    <w:rsid w:val="00662B25"/>
    <w:rsid w:val="006650A8"/>
    <w:rsid w:val="00673116"/>
    <w:rsid w:val="0068682D"/>
    <w:rsid w:val="006930F0"/>
    <w:rsid w:val="0069457B"/>
    <w:rsid w:val="00696E28"/>
    <w:rsid w:val="006A7E7A"/>
    <w:rsid w:val="006B41D4"/>
    <w:rsid w:val="006B75F4"/>
    <w:rsid w:val="006C0608"/>
    <w:rsid w:val="006E0EFE"/>
    <w:rsid w:val="006E2589"/>
    <w:rsid w:val="006E3BBB"/>
    <w:rsid w:val="006E7F5C"/>
    <w:rsid w:val="006F0C2C"/>
    <w:rsid w:val="006F1A07"/>
    <w:rsid w:val="006F2100"/>
    <w:rsid w:val="006F2336"/>
    <w:rsid w:val="006F333E"/>
    <w:rsid w:val="006F4DAA"/>
    <w:rsid w:val="006F5B50"/>
    <w:rsid w:val="006F5FF8"/>
    <w:rsid w:val="00712C0F"/>
    <w:rsid w:val="0072442C"/>
    <w:rsid w:val="00732DA1"/>
    <w:rsid w:val="00734107"/>
    <w:rsid w:val="00735243"/>
    <w:rsid w:val="007371D3"/>
    <w:rsid w:val="007431B1"/>
    <w:rsid w:val="00750E73"/>
    <w:rsid w:val="00753979"/>
    <w:rsid w:val="00763668"/>
    <w:rsid w:val="00771CAE"/>
    <w:rsid w:val="007744AA"/>
    <w:rsid w:val="00775F43"/>
    <w:rsid w:val="007839F9"/>
    <w:rsid w:val="007840C9"/>
    <w:rsid w:val="00784A2F"/>
    <w:rsid w:val="0079445C"/>
    <w:rsid w:val="00795225"/>
    <w:rsid w:val="007956D0"/>
    <w:rsid w:val="007A480E"/>
    <w:rsid w:val="007B1A0A"/>
    <w:rsid w:val="007C08D5"/>
    <w:rsid w:val="007C17C0"/>
    <w:rsid w:val="007C76F5"/>
    <w:rsid w:val="007D021C"/>
    <w:rsid w:val="007D201B"/>
    <w:rsid w:val="007E48B2"/>
    <w:rsid w:val="007E644E"/>
    <w:rsid w:val="007F15D0"/>
    <w:rsid w:val="007F2865"/>
    <w:rsid w:val="007F5824"/>
    <w:rsid w:val="007F76B9"/>
    <w:rsid w:val="008024CF"/>
    <w:rsid w:val="00803867"/>
    <w:rsid w:val="00807893"/>
    <w:rsid w:val="00812313"/>
    <w:rsid w:val="00815259"/>
    <w:rsid w:val="00816358"/>
    <w:rsid w:val="00833E84"/>
    <w:rsid w:val="008343A7"/>
    <w:rsid w:val="00835CCF"/>
    <w:rsid w:val="008418E7"/>
    <w:rsid w:val="00846D5F"/>
    <w:rsid w:val="00862110"/>
    <w:rsid w:val="008678A1"/>
    <w:rsid w:val="008720D9"/>
    <w:rsid w:val="00873C2F"/>
    <w:rsid w:val="0088243F"/>
    <w:rsid w:val="00892D17"/>
    <w:rsid w:val="00897E7D"/>
    <w:rsid w:val="008A04C9"/>
    <w:rsid w:val="008A2A8B"/>
    <w:rsid w:val="008B3352"/>
    <w:rsid w:val="008B6FBC"/>
    <w:rsid w:val="008C0891"/>
    <w:rsid w:val="008C1CC0"/>
    <w:rsid w:val="008C3CD5"/>
    <w:rsid w:val="008C6150"/>
    <w:rsid w:val="008C62B9"/>
    <w:rsid w:val="008D6DEA"/>
    <w:rsid w:val="008E0201"/>
    <w:rsid w:val="008E1815"/>
    <w:rsid w:val="008E4548"/>
    <w:rsid w:val="00904667"/>
    <w:rsid w:val="00904727"/>
    <w:rsid w:val="00906824"/>
    <w:rsid w:val="0090780E"/>
    <w:rsid w:val="00907B82"/>
    <w:rsid w:val="00922347"/>
    <w:rsid w:val="00925953"/>
    <w:rsid w:val="00925C1F"/>
    <w:rsid w:val="00927F92"/>
    <w:rsid w:val="00935A7B"/>
    <w:rsid w:val="009456EE"/>
    <w:rsid w:val="00960BC4"/>
    <w:rsid w:val="00963F9C"/>
    <w:rsid w:val="00966EC8"/>
    <w:rsid w:val="00970758"/>
    <w:rsid w:val="00980538"/>
    <w:rsid w:val="0099286E"/>
    <w:rsid w:val="009A2E70"/>
    <w:rsid w:val="009A3F4C"/>
    <w:rsid w:val="009A4C2A"/>
    <w:rsid w:val="009B3EF7"/>
    <w:rsid w:val="009B4B36"/>
    <w:rsid w:val="009B633A"/>
    <w:rsid w:val="009D0907"/>
    <w:rsid w:val="009D518E"/>
    <w:rsid w:val="009D545B"/>
    <w:rsid w:val="009F2D5D"/>
    <w:rsid w:val="009F5246"/>
    <w:rsid w:val="00A01F4D"/>
    <w:rsid w:val="00A056F0"/>
    <w:rsid w:val="00A06324"/>
    <w:rsid w:val="00A2717B"/>
    <w:rsid w:val="00A27A2A"/>
    <w:rsid w:val="00A324B2"/>
    <w:rsid w:val="00A4134F"/>
    <w:rsid w:val="00A42587"/>
    <w:rsid w:val="00A43E2B"/>
    <w:rsid w:val="00A44531"/>
    <w:rsid w:val="00A7317A"/>
    <w:rsid w:val="00A74008"/>
    <w:rsid w:val="00A75B46"/>
    <w:rsid w:val="00A773E0"/>
    <w:rsid w:val="00A87DDD"/>
    <w:rsid w:val="00A978D3"/>
    <w:rsid w:val="00AA4129"/>
    <w:rsid w:val="00AB13AD"/>
    <w:rsid w:val="00AB1C3F"/>
    <w:rsid w:val="00AB3332"/>
    <w:rsid w:val="00AB7CF5"/>
    <w:rsid w:val="00AC1C31"/>
    <w:rsid w:val="00AC4631"/>
    <w:rsid w:val="00AC5DD4"/>
    <w:rsid w:val="00AC5E0E"/>
    <w:rsid w:val="00AD3269"/>
    <w:rsid w:val="00AD3AE7"/>
    <w:rsid w:val="00AD756A"/>
    <w:rsid w:val="00AE0778"/>
    <w:rsid w:val="00AE124B"/>
    <w:rsid w:val="00AF2476"/>
    <w:rsid w:val="00AF6F3B"/>
    <w:rsid w:val="00B020AE"/>
    <w:rsid w:val="00B10097"/>
    <w:rsid w:val="00B112F0"/>
    <w:rsid w:val="00B11421"/>
    <w:rsid w:val="00B11DB0"/>
    <w:rsid w:val="00B13DCB"/>
    <w:rsid w:val="00B16659"/>
    <w:rsid w:val="00B17BC3"/>
    <w:rsid w:val="00B20196"/>
    <w:rsid w:val="00B21C91"/>
    <w:rsid w:val="00B24BF7"/>
    <w:rsid w:val="00B27114"/>
    <w:rsid w:val="00B30253"/>
    <w:rsid w:val="00B32B6D"/>
    <w:rsid w:val="00B32BD8"/>
    <w:rsid w:val="00B44CA5"/>
    <w:rsid w:val="00B4511A"/>
    <w:rsid w:val="00B55B8F"/>
    <w:rsid w:val="00B63A6B"/>
    <w:rsid w:val="00B66A38"/>
    <w:rsid w:val="00B72EA0"/>
    <w:rsid w:val="00B755FA"/>
    <w:rsid w:val="00B759F0"/>
    <w:rsid w:val="00B962DD"/>
    <w:rsid w:val="00BB31A1"/>
    <w:rsid w:val="00BC1163"/>
    <w:rsid w:val="00BC4703"/>
    <w:rsid w:val="00BC52CF"/>
    <w:rsid w:val="00BD6338"/>
    <w:rsid w:val="00BE1CA9"/>
    <w:rsid w:val="00BE1E9B"/>
    <w:rsid w:val="00BE21F5"/>
    <w:rsid w:val="00BE5267"/>
    <w:rsid w:val="00BE6ED0"/>
    <w:rsid w:val="00BF43D3"/>
    <w:rsid w:val="00C05013"/>
    <w:rsid w:val="00C10FBF"/>
    <w:rsid w:val="00C1189A"/>
    <w:rsid w:val="00C11C7C"/>
    <w:rsid w:val="00C14FDC"/>
    <w:rsid w:val="00C200D4"/>
    <w:rsid w:val="00C21275"/>
    <w:rsid w:val="00C21A27"/>
    <w:rsid w:val="00C24813"/>
    <w:rsid w:val="00C325AE"/>
    <w:rsid w:val="00C45D91"/>
    <w:rsid w:val="00C45EE2"/>
    <w:rsid w:val="00C46631"/>
    <w:rsid w:val="00C5053B"/>
    <w:rsid w:val="00C50939"/>
    <w:rsid w:val="00C50F3C"/>
    <w:rsid w:val="00C51874"/>
    <w:rsid w:val="00C53891"/>
    <w:rsid w:val="00C54CCD"/>
    <w:rsid w:val="00C55382"/>
    <w:rsid w:val="00C66D47"/>
    <w:rsid w:val="00C760AB"/>
    <w:rsid w:val="00C77359"/>
    <w:rsid w:val="00C82CE8"/>
    <w:rsid w:val="00C961E0"/>
    <w:rsid w:val="00CA21E8"/>
    <w:rsid w:val="00CA686A"/>
    <w:rsid w:val="00CB4A57"/>
    <w:rsid w:val="00CC04D3"/>
    <w:rsid w:val="00CC4D6E"/>
    <w:rsid w:val="00CD0014"/>
    <w:rsid w:val="00CE5465"/>
    <w:rsid w:val="00CF19C5"/>
    <w:rsid w:val="00CF33DC"/>
    <w:rsid w:val="00CF3D6A"/>
    <w:rsid w:val="00CF665F"/>
    <w:rsid w:val="00D104A9"/>
    <w:rsid w:val="00D17DE0"/>
    <w:rsid w:val="00D31EC8"/>
    <w:rsid w:val="00D33960"/>
    <w:rsid w:val="00D34DD3"/>
    <w:rsid w:val="00D36CAC"/>
    <w:rsid w:val="00D406DD"/>
    <w:rsid w:val="00D41CDB"/>
    <w:rsid w:val="00D42325"/>
    <w:rsid w:val="00D4739C"/>
    <w:rsid w:val="00D5508B"/>
    <w:rsid w:val="00D5534B"/>
    <w:rsid w:val="00D55431"/>
    <w:rsid w:val="00D70381"/>
    <w:rsid w:val="00D72B17"/>
    <w:rsid w:val="00D74352"/>
    <w:rsid w:val="00D813D4"/>
    <w:rsid w:val="00D90114"/>
    <w:rsid w:val="00D94C93"/>
    <w:rsid w:val="00D950AA"/>
    <w:rsid w:val="00D97F86"/>
    <w:rsid w:val="00DA4C62"/>
    <w:rsid w:val="00DA6441"/>
    <w:rsid w:val="00DA6BC7"/>
    <w:rsid w:val="00DB4C18"/>
    <w:rsid w:val="00DD205B"/>
    <w:rsid w:val="00DD6FAD"/>
    <w:rsid w:val="00DE021B"/>
    <w:rsid w:val="00DF1B55"/>
    <w:rsid w:val="00DF2673"/>
    <w:rsid w:val="00DF59D1"/>
    <w:rsid w:val="00DF5ACD"/>
    <w:rsid w:val="00DF7739"/>
    <w:rsid w:val="00E03802"/>
    <w:rsid w:val="00E07B4C"/>
    <w:rsid w:val="00E129E8"/>
    <w:rsid w:val="00E17B91"/>
    <w:rsid w:val="00E24ACD"/>
    <w:rsid w:val="00E24ED8"/>
    <w:rsid w:val="00E2574D"/>
    <w:rsid w:val="00E314D1"/>
    <w:rsid w:val="00E35597"/>
    <w:rsid w:val="00E376FC"/>
    <w:rsid w:val="00E402F7"/>
    <w:rsid w:val="00E40764"/>
    <w:rsid w:val="00E445E5"/>
    <w:rsid w:val="00E4532B"/>
    <w:rsid w:val="00E5558C"/>
    <w:rsid w:val="00E625A2"/>
    <w:rsid w:val="00E66D74"/>
    <w:rsid w:val="00E72B95"/>
    <w:rsid w:val="00E776A1"/>
    <w:rsid w:val="00E8539C"/>
    <w:rsid w:val="00E933EC"/>
    <w:rsid w:val="00E93DB3"/>
    <w:rsid w:val="00E97B64"/>
    <w:rsid w:val="00EA1482"/>
    <w:rsid w:val="00EB132C"/>
    <w:rsid w:val="00EB2AAB"/>
    <w:rsid w:val="00EB41D4"/>
    <w:rsid w:val="00EB682B"/>
    <w:rsid w:val="00EC6067"/>
    <w:rsid w:val="00ED09EE"/>
    <w:rsid w:val="00ED168E"/>
    <w:rsid w:val="00ED2C55"/>
    <w:rsid w:val="00ED5F7F"/>
    <w:rsid w:val="00EE0516"/>
    <w:rsid w:val="00EE213E"/>
    <w:rsid w:val="00EE2A81"/>
    <w:rsid w:val="00EE3131"/>
    <w:rsid w:val="00EE6636"/>
    <w:rsid w:val="00EF16D5"/>
    <w:rsid w:val="00F0460D"/>
    <w:rsid w:val="00F07731"/>
    <w:rsid w:val="00F11F93"/>
    <w:rsid w:val="00F15190"/>
    <w:rsid w:val="00F20B2D"/>
    <w:rsid w:val="00F21E1F"/>
    <w:rsid w:val="00F22644"/>
    <w:rsid w:val="00F27B6B"/>
    <w:rsid w:val="00F27F49"/>
    <w:rsid w:val="00F32CAF"/>
    <w:rsid w:val="00F34283"/>
    <w:rsid w:val="00F344A0"/>
    <w:rsid w:val="00F345DA"/>
    <w:rsid w:val="00F41634"/>
    <w:rsid w:val="00F53E41"/>
    <w:rsid w:val="00F54B35"/>
    <w:rsid w:val="00F55CC7"/>
    <w:rsid w:val="00F72D60"/>
    <w:rsid w:val="00F856CA"/>
    <w:rsid w:val="00F859B2"/>
    <w:rsid w:val="00F87697"/>
    <w:rsid w:val="00F91570"/>
    <w:rsid w:val="00FA13A0"/>
    <w:rsid w:val="00FA7BD6"/>
    <w:rsid w:val="00FB26A5"/>
    <w:rsid w:val="00FB6649"/>
    <w:rsid w:val="00FC10FA"/>
    <w:rsid w:val="00FC4318"/>
    <w:rsid w:val="00FC719B"/>
    <w:rsid w:val="00FD15D2"/>
    <w:rsid w:val="00FD4A6A"/>
    <w:rsid w:val="00FD6551"/>
    <w:rsid w:val="00FD6C07"/>
    <w:rsid w:val="00FD6CA9"/>
    <w:rsid w:val="00FE3EFA"/>
    <w:rsid w:val="00FF7EE9"/>
    <w:rsid w:val="022C7A40"/>
    <w:rsid w:val="0279640B"/>
    <w:rsid w:val="03F6CBFC"/>
    <w:rsid w:val="06D8B5AE"/>
    <w:rsid w:val="07C51D3D"/>
    <w:rsid w:val="091F242E"/>
    <w:rsid w:val="09D5A496"/>
    <w:rsid w:val="0AFDCD04"/>
    <w:rsid w:val="0B26B7A1"/>
    <w:rsid w:val="0B67E9BE"/>
    <w:rsid w:val="0BED8334"/>
    <w:rsid w:val="0D92D457"/>
    <w:rsid w:val="0DBC1E71"/>
    <w:rsid w:val="0E3373CE"/>
    <w:rsid w:val="0F1EA097"/>
    <w:rsid w:val="0F3E21E8"/>
    <w:rsid w:val="0F4E8F6B"/>
    <w:rsid w:val="0F7EA529"/>
    <w:rsid w:val="11914250"/>
    <w:rsid w:val="11A07ADE"/>
    <w:rsid w:val="13190415"/>
    <w:rsid w:val="135FDE24"/>
    <w:rsid w:val="13E1C7D9"/>
    <w:rsid w:val="150D755A"/>
    <w:rsid w:val="152654E5"/>
    <w:rsid w:val="1625B0D1"/>
    <w:rsid w:val="16A44B79"/>
    <w:rsid w:val="17C71077"/>
    <w:rsid w:val="199467AA"/>
    <w:rsid w:val="19D1DE15"/>
    <w:rsid w:val="1B33E774"/>
    <w:rsid w:val="1BFC8C27"/>
    <w:rsid w:val="1C2C7F01"/>
    <w:rsid w:val="1CA8EC35"/>
    <w:rsid w:val="1D0B34F0"/>
    <w:rsid w:val="1D4F0B34"/>
    <w:rsid w:val="1F5D68DC"/>
    <w:rsid w:val="1F9CE493"/>
    <w:rsid w:val="2003F51A"/>
    <w:rsid w:val="237826D9"/>
    <w:rsid w:val="24BBB0D2"/>
    <w:rsid w:val="295732BA"/>
    <w:rsid w:val="29860ED1"/>
    <w:rsid w:val="2A1CFA5E"/>
    <w:rsid w:val="2B9E6D30"/>
    <w:rsid w:val="2C4E6225"/>
    <w:rsid w:val="2D27BA9D"/>
    <w:rsid w:val="2E47E8F0"/>
    <w:rsid w:val="2FEA50EC"/>
    <w:rsid w:val="301AC9E6"/>
    <w:rsid w:val="3139FB4B"/>
    <w:rsid w:val="3270B69E"/>
    <w:rsid w:val="33CB1CE0"/>
    <w:rsid w:val="34E35857"/>
    <w:rsid w:val="3576AF73"/>
    <w:rsid w:val="357B1FA2"/>
    <w:rsid w:val="35856429"/>
    <w:rsid w:val="3685B47D"/>
    <w:rsid w:val="3787B0A6"/>
    <w:rsid w:val="385F8B61"/>
    <w:rsid w:val="393CEAE4"/>
    <w:rsid w:val="39CE6396"/>
    <w:rsid w:val="3B6AD446"/>
    <w:rsid w:val="3BFDDCD4"/>
    <w:rsid w:val="3F027402"/>
    <w:rsid w:val="3F49FCEC"/>
    <w:rsid w:val="3FD8900C"/>
    <w:rsid w:val="4091D52D"/>
    <w:rsid w:val="41EA9BBF"/>
    <w:rsid w:val="43CA24FA"/>
    <w:rsid w:val="46697ACC"/>
    <w:rsid w:val="469080D4"/>
    <w:rsid w:val="46B9EA74"/>
    <w:rsid w:val="46C7FE93"/>
    <w:rsid w:val="47E9C729"/>
    <w:rsid w:val="48D2DED4"/>
    <w:rsid w:val="49DB9E21"/>
    <w:rsid w:val="4C0FA274"/>
    <w:rsid w:val="4C3F8FCC"/>
    <w:rsid w:val="4C8482C8"/>
    <w:rsid w:val="4D008C4B"/>
    <w:rsid w:val="4E69494B"/>
    <w:rsid w:val="4EB854B0"/>
    <w:rsid w:val="4F17DD1E"/>
    <w:rsid w:val="4FA9EBB2"/>
    <w:rsid w:val="50F9A832"/>
    <w:rsid w:val="52964097"/>
    <w:rsid w:val="52D0BA4A"/>
    <w:rsid w:val="5534C985"/>
    <w:rsid w:val="558A58AB"/>
    <w:rsid w:val="559A74E2"/>
    <w:rsid w:val="55C2CCA5"/>
    <w:rsid w:val="58356E5E"/>
    <w:rsid w:val="59EE163A"/>
    <w:rsid w:val="5BB1A168"/>
    <w:rsid w:val="5CC9DCDF"/>
    <w:rsid w:val="5D018A6E"/>
    <w:rsid w:val="5D6BF6FB"/>
    <w:rsid w:val="5D6E33EC"/>
    <w:rsid w:val="5FE930B9"/>
    <w:rsid w:val="60BA267A"/>
    <w:rsid w:val="6115EA84"/>
    <w:rsid w:val="61C1CC16"/>
    <w:rsid w:val="64152743"/>
    <w:rsid w:val="65CD0E26"/>
    <w:rsid w:val="6636F6BD"/>
    <w:rsid w:val="66995CFB"/>
    <w:rsid w:val="66F7908D"/>
    <w:rsid w:val="684D7525"/>
    <w:rsid w:val="69F71087"/>
    <w:rsid w:val="6A1234FC"/>
    <w:rsid w:val="6BEC0BE0"/>
    <w:rsid w:val="6BEC9A69"/>
    <w:rsid w:val="6D99E161"/>
    <w:rsid w:val="7019032C"/>
    <w:rsid w:val="7173BED8"/>
    <w:rsid w:val="722194EC"/>
    <w:rsid w:val="72A23986"/>
    <w:rsid w:val="73C12B3C"/>
    <w:rsid w:val="73CBE6AB"/>
    <w:rsid w:val="742DBC81"/>
    <w:rsid w:val="74EE6969"/>
    <w:rsid w:val="75E256EC"/>
    <w:rsid w:val="773A34BE"/>
    <w:rsid w:val="77F68017"/>
    <w:rsid w:val="78D6051F"/>
    <w:rsid w:val="7A4EDCAA"/>
    <w:rsid w:val="7D298D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9912"/>
  <w15:chartTrackingRefBased/>
  <w15:docId w15:val="{4B54B965-5D01-4E46-BE06-B26BCD9A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84"/>
  </w:style>
  <w:style w:type="paragraph" w:styleId="Heading1">
    <w:name w:val="heading 1"/>
    <w:basedOn w:val="Normal"/>
    <w:next w:val="Normal"/>
    <w:link w:val="Heading1Char"/>
    <w:uiPriority w:val="9"/>
    <w:qFormat/>
    <w:rsid w:val="00833E84"/>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33FBD"/>
    <w:pPr>
      <w:keepNext/>
      <w:keepLines/>
      <w:spacing w:before="360" w:after="0"/>
      <w:ind w:left="576" w:hanging="576"/>
      <w:outlineLvl w:val="1"/>
    </w:pPr>
    <w:rPr>
      <w:rFonts w:ascii="Arial" w:eastAsiaTheme="majorEastAsia" w:hAnsi="Arial" w:cs="Arial"/>
      <w:b/>
      <w:bCs/>
      <w:smallCaps/>
      <w:color w:val="000000" w:themeColor="text1"/>
      <w:sz w:val="24"/>
      <w:szCs w:val="24"/>
    </w:rPr>
  </w:style>
  <w:style w:type="paragraph" w:styleId="Heading3">
    <w:name w:val="heading 3"/>
    <w:basedOn w:val="Normal"/>
    <w:next w:val="Normal"/>
    <w:link w:val="Heading3Char"/>
    <w:uiPriority w:val="9"/>
    <w:semiHidden/>
    <w:unhideWhenUsed/>
    <w:qFormat/>
    <w:rsid w:val="00833E8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33E8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33E84"/>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33E84"/>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33E8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E8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3E8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D47"/>
    <w:rPr>
      <w:color w:val="0000FF"/>
      <w:u w:val="single"/>
    </w:rPr>
  </w:style>
  <w:style w:type="character" w:styleId="UnresolvedMention">
    <w:name w:val="Unresolved Mention"/>
    <w:basedOn w:val="DefaultParagraphFont"/>
    <w:uiPriority w:val="99"/>
    <w:semiHidden/>
    <w:unhideWhenUsed/>
    <w:rsid w:val="004C35CB"/>
    <w:rPr>
      <w:color w:val="605E5C"/>
      <w:shd w:val="clear" w:color="auto" w:fill="E1DFDD"/>
    </w:rPr>
  </w:style>
  <w:style w:type="character" w:styleId="FollowedHyperlink">
    <w:name w:val="FollowedHyperlink"/>
    <w:basedOn w:val="DefaultParagraphFont"/>
    <w:uiPriority w:val="99"/>
    <w:semiHidden/>
    <w:unhideWhenUsed/>
    <w:rsid w:val="003B3229"/>
    <w:rPr>
      <w:color w:val="954F72" w:themeColor="followedHyperlink"/>
      <w:u w:val="single"/>
    </w:rPr>
  </w:style>
  <w:style w:type="paragraph" w:styleId="Revision">
    <w:name w:val="Revision"/>
    <w:hidden/>
    <w:uiPriority w:val="99"/>
    <w:semiHidden/>
    <w:rsid w:val="00425AA2"/>
    <w:pPr>
      <w:spacing w:after="0" w:line="240" w:lineRule="auto"/>
    </w:pPr>
  </w:style>
  <w:style w:type="character" w:styleId="CommentReference">
    <w:name w:val="annotation reference"/>
    <w:basedOn w:val="DefaultParagraphFont"/>
    <w:uiPriority w:val="99"/>
    <w:semiHidden/>
    <w:unhideWhenUsed/>
    <w:rsid w:val="00F34283"/>
    <w:rPr>
      <w:sz w:val="16"/>
      <w:szCs w:val="16"/>
    </w:rPr>
  </w:style>
  <w:style w:type="paragraph" w:styleId="CommentText">
    <w:name w:val="annotation text"/>
    <w:basedOn w:val="Normal"/>
    <w:link w:val="CommentTextChar"/>
    <w:uiPriority w:val="99"/>
    <w:unhideWhenUsed/>
    <w:rsid w:val="00F34283"/>
    <w:pPr>
      <w:spacing w:line="240" w:lineRule="auto"/>
    </w:pPr>
    <w:rPr>
      <w:sz w:val="20"/>
      <w:szCs w:val="20"/>
    </w:rPr>
  </w:style>
  <w:style w:type="character" w:customStyle="1" w:styleId="CommentTextChar">
    <w:name w:val="Comment Text Char"/>
    <w:basedOn w:val="DefaultParagraphFont"/>
    <w:link w:val="CommentText"/>
    <w:uiPriority w:val="99"/>
    <w:rsid w:val="00F34283"/>
    <w:rPr>
      <w:sz w:val="20"/>
      <w:szCs w:val="20"/>
    </w:rPr>
  </w:style>
  <w:style w:type="paragraph" w:styleId="CommentSubject">
    <w:name w:val="annotation subject"/>
    <w:basedOn w:val="CommentText"/>
    <w:next w:val="CommentText"/>
    <w:link w:val="CommentSubjectChar"/>
    <w:uiPriority w:val="99"/>
    <w:semiHidden/>
    <w:unhideWhenUsed/>
    <w:rsid w:val="00F34283"/>
    <w:rPr>
      <w:b/>
      <w:bCs/>
    </w:rPr>
  </w:style>
  <w:style w:type="character" w:customStyle="1" w:styleId="CommentSubjectChar">
    <w:name w:val="Comment Subject Char"/>
    <w:basedOn w:val="CommentTextChar"/>
    <w:link w:val="CommentSubject"/>
    <w:uiPriority w:val="99"/>
    <w:semiHidden/>
    <w:rsid w:val="00F34283"/>
    <w:rPr>
      <w:b/>
      <w:bCs/>
      <w:sz w:val="20"/>
      <w:szCs w:val="20"/>
    </w:rPr>
  </w:style>
  <w:style w:type="character" w:customStyle="1" w:styleId="sc-dlzjbm">
    <w:name w:val="sc-dlzjbm"/>
    <w:basedOn w:val="DefaultParagraphFont"/>
    <w:rsid w:val="00C82CE8"/>
  </w:style>
  <w:style w:type="character" w:customStyle="1" w:styleId="sc-brmaiy">
    <w:name w:val="sc-brmaiy"/>
    <w:basedOn w:val="DefaultParagraphFont"/>
    <w:rsid w:val="000C5179"/>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0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324"/>
  </w:style>
  <w:style w:type="paragraph" w:styleId="Footer">
    <w:name w:val="footer"/>
    <w:basedOn w:val="Normal"/>
    <w:link w:val="FooterChar"/>
    <w:uiPriority w:val="99"/>
    <w:unhideWhenUsed/>
    <w:rsid w:val="00A0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324"/>
  </w:style>
  <w:style w:type="paragraph" w:customStyle="1" w:styleId="paragraph">
    <w:name w:val="paragraph"/>
    <w:basedOn w:val="Normal"/>
    <w:rsid w:val="003C0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0612"/>
  </w:style>
  <w:style w:type="character" w:customStyle="1" w:styleId="eop">
    <w:name w:val="eop"/>
    <w:basedOn w:val="DefaultParagraphFont"/>
    <w:rsid w:val="003C0612"/>
  </w:style>
  <w:style w:type="paragraph" w:styleId="Title">
    <w:name w:val="Title"/>
    <w:basedOn w:val="Normal"/>
    <w:next w:val="Normal"/>
    <w:link w:val="TitleChar"/>
    <w:uiPriority w:val="10"/>
    <w:qFormat/>
    <w:rsid w:val="005B452B"/>
    <w:pPr>
      <w:spacing w:after="240" w:line="240" w:lineRule="auto"/>
      <w:contextualSpacing/>
      <w:jc w:val="center"/>
    </w:pPr>
    <w:rPr>
      <w:rFonts w:ascii="Arial" w:eastAsiaTheme="majorEastAsia" w:hAnsi="Arial" w:cs="Arial"/>
      <w:color w:val="000000" w:themeColor="text1"/>
      <w:sz w:val="44"/>
      <w:szCs w:val="44"/>
    </w:rPr>
  </w:style>
  <w:style w:type="character" w:customStyle="1" w:styleId="TitleChar">
    <w:name w:val="Title Char"/>
    <w:basedOn w:val="DefaultParagraphFont"/>
    <w:link w:val="Title"/>
    <w:uiPriority w:val="10"/>
    <w:rsid w:val="005B452B"/>
    <w:rPr>
      <w:rFonts w:ascii="Arial" w:eastAsiaTheme="majorEastAsia" w:hAnsi="Arial" w:cs="Arial"/>
      <w:color w:val="000000" w:themeColor="text1"/>
      <w:sz w:val="44"/>
      <w:szCs w:val="44"/>
    </w:rPr>
  </w:style>
  <w:style w:type="character" w:customStyle="1" w:styleId="Heading1Char">
    <w:name w:val="Heading 1 Char"/>
    <w:basedOn w:val="DefaultParagraphFont"/>
    <w:link w:val="Heading1"/>
    <w:uiPriority w:val="9"/>
    <w:rsid w:val="00833E8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133FBD"/>
    <w:rPr>
      <w:rFonts w:ascii="Arial" w:eastAsiaTheme="majorEastAsia" w:hAnsi="Arial" w:cs="Arial"/>
      <w:b/>
      <w:bCs/>
      <w:smallCaps/>
      <w:color w:val="000000" w:themeColor="text1"/>
      <w:sz w:val="24"/>
      <w:szCs w:val="24"/>
    </w:rPr>
  </w:style>
  <w:style w:type="character" w:customStyle="1" w:styleId="Heading3Char">
    <w:name w:val="Heading 3 Char"/>
    <w:basedOn w:val="DefaultParagraphFont"/>
    <w:link w:val="Heading3"/>
    <w:uiPriority w:val="9"/>
    <w:semiHidden/>
    <w:rsid w:val="00833E8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33E8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33E8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33E8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33E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3E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3E8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3E8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833E8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33E84"/>
    <w:rPr>
      <w:color w:val="5A5A5A" w:themeColor="text1" w:themeTint="A5"/>
      <w:spacing w:val="10"/>
    </w:rPr>
  </w:style>
  <w:style w:type="character" w:styleId="Strong">
    <w:name w:val="Strong"/>
    <w:basedOn w:val="DefaultParagraphFont"/>
    <w:uiPriority w:val="22"/>
    <w:qFormat/>
    <w:rsid w:val="00833E84"/>
    <w:rPr>
      <w:b/>
      <w:bCs/>
      <w:color w:val="000000" w:themeColor="text1"/>
    </w:rPr>
  </w:style>
  <w:style w:type="character" w:styleId="Emphasis">
    <w:name w:val="Emphasis"/>
    <w:basedOn w:val="DefaultParagraphFont"/>
    <w:uiPriority w:val="20"/>
    <w:qFormat/>
    <w:rsid w:val="00833E84"/>
    <w:rPr>
      <w:i/>
      <w:iCs/>
      <w:color w:val="auto"/>
    </w:rPr>
  </w:style>
  <w:style w:type="paragraph" w:styleId="NoSpacing">
    <w:name w:val="No Spacing"/>
    <w:uiPriority w:val="1"/>
    <w:qFormat/>
    <w:rsid w:val="00833E84"/>
    <w:pPr>
      <w:spacing w:after="0" w:line="240" w:lineRule="auto"/>
    </w:pPr>
  </w:style>
  <w:style w:type="paragraph" w:styleId="Quote">
    <w:name w:val="Quote"/>
    <w:basedOn w:val="Normal"/>
    <w:next w:val="Normal"/>
    <w:link w:val="QuoteChar"/>
    <w:uiPriority w:val="29"/>
    <w:qFormat/>
    <w:rsid w:val="00833E84"/>
    <w:pPr>
      <w:spacing w:before="160"/>
      <w:ind w:left="720" w:right="720"/>
    </w:pPr>
    <w:rPr>
      <w:i/>
      <w:iCs/>
      <w:color w:val="000000" w:themeColor="text1"/>
    </w:rPr>
  </w:style>
  <w:style w:type="character" w:customStyle="1" w:styleId="QuoteChar">
    <w:name w:val="Quote Char"/>
    <w:basedOn w:val="DefaultParagraphFont"/>
    <w:link w:val="Quote"/>
    <w:uiPriority w:val="29"/>
    <w:rsid w:val="00833E84"/>
    <w:rPr>
      <w:i/>
      <w:iCs/>
      <w:color w:val="000000" w:themeColor="text1"/>
    </w:rPr>
  </w:style>
  <w:style w:type="paragraph" w:styleId="IntenseQuote">
    <w:name w:val="Intense Quote"/>
    <w:basedOn w:val="Normal"/>
    <w:next w:val="Normal"/>
    <w:link w:val="IntenseQuoteChar"/>
    <w:uiPriority w:val="30"/>
    <w:qFormat/>
    <w:rsid w:val="00833E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33E84"/>
    <w:rPr>
      <w:color w:val="000000" w:themeColor="text1"/>
      <w:shd w:val="clear" w:color="auto" w:fill="F2F2F2" w:themeFill="background1" w:themeFillShade="F2"/>
    </w:rPr>
  </w:style>
  <w:style w:type="character" w:styleId="SubtleEmphasis">
    <w:name w:val="Subtle Emphasis"/>
    <w:basedOn w:val="DefaultParagraphFont"/>
    <w:uiPriority w:val="19"/>
    <w:qFormat/>
    <w:rsid w:val="00833E84"/>
    <w:rPr>
      <w:i/>
      <w:iCs/>
      <w:color w:val="404040" w:themeColor="text1" w:themeTint="BF"/>
    </w:rPr>
  </w:style>
  <w:style w:type="character" w:styleId="IntenseEmphasis">
    <w:name w:val="Intense Emphasis"/>
    <w:basedOn w:val="DefaultParagraphFont"/>
    <w:uiPriority w:val="21"/>
    <w:qFormat/>
    <w:rsid w:val="00833E84"/>
    <w:rPr>
      <w:b/>
      <w:bCs/>
      <w:i/>
      <w:iCs/>
      <w:caps/>
    </w:rPr>
  </w:style>
  <w:style w:type="character" w:styleId="SubtleReference">
    <w:name w:val="Subtle Reference"/>
    <w:basedOn w:val="DefaultParagraphFont"/>
    <w:uiPriority w:val="31"/>
    <w:qFormat/>
    <w:rsid w:val="00833E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3E84"/>
    <w:rPr>
      <w:b/>
      <w:bCs/>
      <w:smallCaps/>
      <w:u w:val="single"/>
    </w:rPr>
  </w:style>
  <w:style w:type="character" w:styleId="BookTitle">
    <w:name w:val="Book Title"/>
    <w:basedOn w:val="DefaultParagraphFont"/>
    <w:uiPriority w:val="33"/>
    <w:qFormat/>
    <w:rsid w:val="00833E84"/>
    <w:rPr>
      <w:b w:val="0"/>
      <w:bCs w:val="0"/>
      <w:smallCaps/>
      <w:spacing w:val="5"/>
    </w:rPr>
  </w:style>
  <w:style w:type="paragraph" w:styleId="TOCHeading">
    <w:name w:val="TOC Heading"/>
    <w:basedOn w:val="Heading1"/>
    <w:next w:val="Normal"/>
    <w:uiPriority w:val="39"/>
    <w:semiHidden/>
    <w:unhideWhenUsed/>
    <w:qFormat/>
    <w:rsid w:val="00833E84"/>
    <w:pPr>
      <w:outlineLvl w:val="9"/>
    </w:pPr>
  </w:style>
  <w:style w:type="paragraph" w:styleId="ListParagraph">
    <w:name w:val="List Paragraph"/>
    <w:basedOn w:val="Normal"/>
    <w:uiPriority w:val="34"/>
    <w:qFormat/>
    <w:rsid w:val="00CF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036135">
      <w:bodyDiv w:val="1"/>
      <w:marLeft w:val="0"/>
      <w:marRight w:val="0"/>
      <w:marTop w:val="0"/>
      <w:marBottom w:val="0"/>
      <w:divBdr>
        <w:top w:val="none" w:sz="0" w:space="0" w:color="auto"/>
        <w:left w:val="none" w:sz="0" w:space="0" w:color="auto"/>
        <w:bottom w:val="none" w:sz="0" w:space="0" w:color="auto"/>
        <w:right w:val="none" w:sz="0" w:space="0" w:color="auto"/>
      </w:divBdr>
    </w:div>
    <w:div w:id="1268350451">
      <w:bodyDiv w:val="1"/>
      <w:marLeft w:val="0"/>
      <w:marRight w:val="0"/>
      <w:marTop w:val="0"/>
      <w:marBottom w:val="0"/>
      <w:divBdr>
        <w:top w:val="none" w:sz="0" w:space="0" w:color="auto"/>
        <w:left w:val="none" w:sz="0" w:space="0" w:color="auto"/>
        <w:bottom w:val="none" w:sz="0" w:space="0" w:color="auto"/>
        <w:right w:val="none" w:sz="0" w:space="0" w:color="auto"/>
      </w:divBdr>
    </w:div>
    <w:div w:id="1840927086">
      <w:bodyDiv w:val="1"/>
      <w:marLeft w:val="0"/>
      <w:marRight w:val="0"/>
      <w:marTop w:val="0"/>
      <w:marBottom w:val="0"/>
      <w:divBdr>
        <w:top w:val="none" w:sz="0" w:space="0" w:color="auto"/>
        <w:left w:val="none" w:sz="0" w:space="0" w:color="auto"/>
        <w:bottom w:val="none" w:sz="0" w:space="0" w:color="auto"/>
        <w:right w:val="none" w:sz="0" w:space="0" w:color="auto"/>
      </w:divBdr>
      <w:divsChild>
        <w:div w:id="1742361544">
          <w:marLeft w:val="0"/>
          <w:marRight w:val="0"/>
          <w:marTop w:val="0"/>
          <w:marBottom w:val="0"/>
          <w:divBdr>
            <w:top w:val="none" w:sz="0" w:space="0" w:color="auto"/>
            <w:left w:val="none" w:sz="0" w:space="0" w:color="auto"/>
            <w:bottom w:val="none" w:sz="0" w:space="0" w:color="auto"/>
            <w:right w:val="none" w:sz="0" w:space="0" w:color="auto"/>
          </w:divBdr>
        </w:div>
        <w:div w:id="991101562">
          <w:marLeft w:val="0"/>
          <w:marRight w:val="0"/>
          <w:marTop w:val="0"/>
          <w:marBottom w:val="0"/>
          <w:divBdr>
            <w:top w:val="none" w:sz="0" w:space="0" w:color="auto"/>
            <w:left w:val="none" w:sz="0" w:space="0" w:color="auto"/>
            <w:bottom w:val="none" w:sz="0" w:space="0" w:color="auto"/>
            <w:right w:val="none" w:sz="0" w:space="0" w:color="auto"/>
          </w:divBdr>
        </w:div>
        <w:div w:id="59061071">
          <w:marLeft w:val="0"/>
          <w:marRight w:val="0"/>
          <w:marTop w:val="0"/>
          <w:marBottom w:val="0"/>
          <w:divBdr>
            <w:top w:val="none" w:sz="0" w:space="0" w:color="auto"/>
            <w:left w:val="none" w:sz="0" w:space="0" w:color="auto"/>
            <w:bottom w:val="none" w:sz="0" w:space="0" w:color="auto"/>
            <w:right w:val="none" w:sz="0" w:space="0" w:color="auto"/>
          </w:divBdr>
        </w:div>
        <w:div w:id="1718626409">
          <w:marLeft w:val="0"/>
          <w:marRight w:val="0"/>
          <w:marTop w:val="0"/>
          <w:marBottom w:val="0"/>
          <w:divBdr>
            <w:top w:val="none" w:sz="0" w:space="0" w:color="auto"/>
            <w:left w:val="none" w:sz="0" w:space="0" w:color="auto"/>
            <w:bottom w:val="none" w:sz="0" w:space="0" w:color="auto"/>
            <w:right w:val="none" w:sz="0" w:space="0" w:color="auto"/>
          </w:divBdr>
        </w:div>
        <w:div w:id="1207566492">
          <w:marLeft w:val="0"/>
          <w:marRight w:val="0"/>
          <w:marTop w:val="0"/>
          <w:marBottom w:val="0"/>
          <w:divBdr>
            <w:top w:val="none" w:sz="0" w:space="0" w:color="auto"/>
            <w:left w:val="none" w:sz="0" w:space="0" w:color="auto"/>
            <w:bottom w:val="none" w:sz="0" w:space="0" w:color="auto"/>
            <w:right w:val="none" w:sz="0" w:space="0" w:color="auto"/>
          </w:divBdr>
          <w:divsChild>
            <w:div w:id="1605529957">
              <w:marLeft w:val="0"/>
              <w:marRight w:val="0"/>
              <w:marTop w:val="30"/>
              <w:marBottom w:val="30"/>
              <w:divBdr>
                <w:top w:val="none" w:sz="0" w:space="0" w:color="auto"/>
                <w:left w:val="none" w:sz="0" w:space="0" w:color="auto"/>
                <w:bottom w:val="none" w:sz="0" w:space="0" w:color="auto"/>
                <w:right w:val="none" w:sz="0" w:space="0" w:color="auto"/>
              </w:divBdr>
              <w:divsChild>
                <w:div w:id="2057075106">
                  <w:marLeft w:val="0"/>
                  <w:marRight w:val="0"/>
                  <w:marTop w:val="0"/>
                  <w:marBottom w:val="0"/>
                  <w:divBdr>
                    <w:top w:val="none" w:sz="0" w:space="0" w:color="auto"/>
                    <w:left w:val="none" w:sz="0" w:space="0" w:color="auto"/>
                    <w:bottom w:val="none" w:sz="0" w:space="0" w:color="auto"/>
                    <w:right w:val="none" w:sz="0" w:space="0" w:color="auto"/>
                  </w:divBdr>
                  <w:divsChild>
                    <w:div w:id="1442529761">
                      <w:marLeft w:val="0"/>
                      <w:marRight w:val="0"/>
                      <w:marTop w:val="0"/>
                      <w:marBottom w:val="0"/>
                      <w:divBdr>
                        <w:top w:val="none" w:sz="0" w:space="0" w:color="auto"/>
                        <w:left w:val="none" w:sz="0" w:space="0" w:color="auto"/>
                        <w:bottom w:val="none" w:sz="0" w:space="0" w:color="auto"/>
                        <w:right w:val="none" w:sz="0" w:space="0" w:color="auto"/>
                      </w:divBdr>
                    </w:div>
                  </w:divsChild>
                </w:div>
                <w:div w:id="1292394785">
                  <w:marLeft w:val="0"/>
                  <w:marRight w:val="0"/>
                  <w:marTop w:val="0"/>
                  <w:marBottom w:val="0"/>
                  <w:divBdr>
                    <w:top w:val="none" w:sz="0" w:space="0" w:color="auto"/>
                    <w:left w:val="none" w:sz="0" w:space="0" w:color="auto"/>
                    <w:bottom w:val="none" w:sz="0" w:space="0" w:color="auto"/>
                    <w:right w:val="none" w:sz="0" w:space="0" w:color="auto"/>
                  </w:divBdr>
                  <w:divsChild>
                    <w:div w:id="162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iphelp.org" TargetMode="External"/><Relationship Id="rId18" Type="http://schemas.openxmlformats.org/officeDocument/2006/relationships/hyperlink" Target="https://eldercare.acl.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ldercare.acl.gov/" TargetMode="External"/><Relationship Id="rId7" Type="http://schemas.openxmlformats.org/officeDocument/2006/relationships/settings" Target="settings.xml"/><Relationship Id="rId12" Type="http://schemas.openxmlformats.org/officeDocument/2006/relationships/hyperlink" Target="http://www.shiphelp.org" TargetMode="External"/><Relationship Id="rId17" Type="http://schemas.openxmlformats.org/officeDocument/2006/relationships/hyperlink" Target="https://eldercare.acl.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hiphelp.org" TargetMode="External"/><Relationship Id="rId20" Type="http://schemas.openxmlformats.org/officeDocument/2006/relationships/hyperlink" Target="https://eldercare.acl.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phelp.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hiphelp.org" TargetMode="External"/><Relationship Id="rId23" Type="http://schemas.openxmlformats.org/officeDocument/2006/relationships/hyperlink" Target="https://www.ncoa.org/professionals/benefits/center-for-benefits-access" TargetMode="External"/><Relationship Id="rId10" Type="http://schemas.openxmlformats.org/officeDocument/2006/relationships/endnotes" Target="endnotes.xml"/><Relationship Id="rId19" Type="http://schemas.openxmlformats.org/officeDocument/2006/relationships/hyperlink" Target="https://eldercare.acl.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iphelp.org" TargetMode="External"/><Relationship Id="rId22" Type="http://schemas.openxmlformats.org/officeDocument/2006/relationships/hyperlink" Target="https://eldercare.ac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4b1bcb-7f27-4b5a-8fd6-c9b520912dc4">
      <UserInfo>
        <DisplayName>Christine Hubbard</DisplayName>
        <AccountId>9</AccountId>
        <AccountType/>
      </UserInfo>
      <UserInfo>
        <DisplayName>Nora Lindner</DisplayName>
        <AccountId>13</AccountId>
        <AccountType/>
      </UserInfo>
    </SharedWithUsers>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E4E4-40A1-4955-A52E-AFB815952782}">
  <ds:schemaRefs>
    <ds:schemaRef ds:uri="http://schemas.microsoft.com/sharepoint/v3/contenttype/forms"/>
  </ds:schemaRefs>
</ds:datastoreItem>
</file>

<file path=customXml/itemProps2.xml><?xml version="1.0" encoding="utf-8"?>
<ds:datastoreItem xmlns:ds="http://schemas.openxmlformats.org/officeDocument/2006/customXml" ds:itemID="{F794CC32-1BE4-4C47-AB95-B33EB3E6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C392D-971A-4207-8A4D-90CC94CF7BF1}">
  <ds:schemaRefs>
    <ds:schemaRef ds:uri="http://schemas.microsoft.com/office/2006/metadata/properties"/>
    <ds:schemaRef ds:uri="http://schemas.microsoft.com/office/infopath/2007/PartnerControls"/>
    <ds:schemaRef ds:uri="5a4b1bcb-7f27-4b5a-8fd6-c9b520912dc4"/>
    <ds:schemaRef ds:uri="ea20a885-74d7-48f3-8484-9606ca1e6fc6"/>
  </ds:schemaRefs>
</ds:datastoreItem>
</file>

<file path=customXml/itemProps4.xml><?xml version="1.0" encoding="utf-8"?>
<ds:datastoreItem xmlns:ds="http://schemas.openxmlformats.org/officeDocument/2006/customXml" ds:itemID="{FED30DE2-8EEC-42ED-AA09-01B3935C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Packtor</dc:creator>
  <cp:keywords/>
  <dc:description/>
  <cp:lastModifiedBy>Nora Lindner</cp:lastModifiedBy>
  <cp:revision>94</cp:revision>
  <dcterms:created xsi:type="dcterms:W3CDTF">2022-08-22T14:57:00Z</dcterms:created>
  <dcterms:modified xsi:type="dcterms:W3CDTF">2022-09-19T13:36:00Z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ies>
</file>